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10AF" w14:textId="77777777" w:rsidR="004516C2" w:rsidRPr="00C67B24" w:rsidRDefault="004516C2" w:rsidP="00D41943">
      <w:pPr>
        <w:spacing w:after="120"/>
        <w:jc w:val="center"/>
        <w:rPr>
          <w:b/>
          <w:sz w:val="24"/>
          <w:szCs w:val="24"/>
        </w:rPr>
      </w:pPr>
      <w:proofErr w:type="gramStart"/>
      <w:r w:rsidRPr="00C67B24">
        <w:rPr>
          <w:b/>
          <w:sz w:val="24"/>
          <w:szCs w:val="24"/>
        </w:rPr>
        <w:t>REGOLAMENTO</w:t>
      </w:r>
      <w:proofErr w:type="gramEnd"/>
      <w:r w:rsidRPr="00C67B24">
        <w:rPr>
          <w:b/>
          <w:sz w:val="24"/>
          <w:szCs w:val="24"/>
        </w:rPr>
        <w:t xml:space="preserve"> ATTIVITA’ ISTITUZIONALE DELLA FONDAZIONE FISM NAZIONALE</w:t>
      </w:r>
    </w:p>
    <w:p w14:paraId="16CDC811" w14:textId="286AE811" w:rsidR="00D670F9" w:rsidRPr="00D41943" w:rsidRDefault="00D41943" w:rsidP="00D41943">
      <w:pPr>
        <w:spacing w:after="120"/>
        <w:jc w:val="center"/>
        <w:rPr>
          <w:i/>
        </w:rPr>
      </w:pPr>
      <w:r>
        <w:rPr>
          <w:i/>
        </w:rPr>
        <w:t>(</w:t>
      </w:r>
      <w:r w:rsidR="004516C2" w:rsidRPr="00D41943">
        <w:rPr>
          <w:i/>
        </w:rPr>
        <w:t>APPROVATO DAL CONSIGLIO</w:t>
      </w:r>
      <w:r w:rsidR="00C67B24" w:rsidRPr="00D41943">
        <w:rPr>
          <w:i/>
        </w:rPr>
        <w:t xml:space="preserve"> DI AMMINISTRAZIONE DEL 21.03.2018</w:t>
      </w:r>
      <w:r>
        <w:rPr>
          <w:i/>
        </w:rPr>
        <w:t>)</w:t>
      </w:r>
    </w:p>
    <w:p w14:paraId="6F80FA62" w14:textId="77777777" w:rsidR="00D670F9" w:rsidRDefault="00D670F9">
      <w:pPr>
        <w:rPr>
          <w:b/>
        </w:rPr>
      </w:pPr>
    </w:p>
    <w:p w14:paraId="37254C08" w14:textId="77777777" w:rsidR="00D41943" w:rsidRPr="00C67B24" w:rsidRDefault="00D41943">
      <w:pPr>
        <w:rPr>
          <w:b/>
        </w:rPr>
      </w:pPr>
    </w:p>
    <w:p w14:paraId="42126302" w14:textId="77777777" w:rsidR="00C67B24" w:rsidRPr="00C67B24" w:rsidRDefault="004516C2" w:rsidP="00C67B24">
      <w:pPr>
        <w:spacing w:after="0"/>
        <w:jc w:val="center"/>
      </w:pPr>
      <w:r w:rsidRPr="00C67B24">
        <w:t xml:space="preserve">TITOLO I </w:t>
      </w:r>
    </w:p>
    <w:p w14:paraId="566D22A9" w14:textId="77777777" w:rsidR="004516C2" w:rsidRDefault="004516C2" w:rsidP="00C67B24">
      <w:pPr>
        <w:spacing w:after="0"/>
        <w:jc w:val="center"/>
      </w:pPr>
      <w:r w:rsidRPr="00C67B24">
        <w:t>AMBITO DI APPLICAZIONE</w:t>
      </w:r>
    </w:p>
    <w:p w14:paraId="5ED0FC5A" w14:textId="77777777" w:rsidR="00D41943" w:rsidRPr="00C67B24" w:rsidRDefault="00D41943" w:rsidP="00C67B24">
      <w:pPr>
        <w:spacing w:after="0"/>
        <w:jc w:val="center"/>
      </w:pPr>
    </w:p>
    <w:p w14:paraId="33D78C8E" w14:textId="77777777" w:rsidR="004516C2" w:rsidRPr="00C67B24" w:rsidRDefault="004516C2">
      <w:pPr>
        <w:rPr>
          <w:b/>
        </w:rPr>
      </w:pPr>
      <w:r w:rsidRPr="00C67B24">
        <w:rPr>
          <w:b/>
        </w:rPr>
        <w:t xml:space="preserve">Art. 1 (Oggetto) </w:t>
      </w:r>
    </w:p>
    <w:p w14:paraId="76359A97" w14:textId="310509FC" w:rsidR="00D41943" w:rsidRDefault="004516C2" w:rsidP="00D41943">
      <w:pPr>
        <w:pStyle w:val="Paragrafoelenco"/>
        <w:numPr>
          <w:ilvl w:val="1"/>
          <w:numId w:val="1"/>
        </w:numPr>
      </w:pPr>
      <w:r>
        <w:t>Il presente regolamento</w:t>
      </w:r>
      <w:proofErr w:type="gramStart"/>
      <w:r>
        <w:t xml:space="preserve">  </w:t>
      </w:r>
      <w:proofErr w:type="gramEnd"/>
      <w:r>
        <w:t xml:space="preserve">disciplina l’esercizio dell’attività istituzionale della FONDAZIONE FISM NAZIONALE, stabilisce i criteri e le modalità con i quali la stessa attua gli scopi statutari e persegue la trasparenza dell’attività e l’efficacia degli interventi. </w:t>
      </w:r>
    </w:p>
    <w:p w14:paraId="295CCB16" w14:textId="77777777" w:rsidR="00D41943" w:rsidRDefault="00D41943" w:rsidP="00D41943">
      <w:pPr>
        <w:pStyle w:val="Paragrafoelenco"/>
        <w:ind w:left="360"/>
      </w:pPr>
    </w:p>
    <w:p w14:paraId="50306538" w14:textId="77777777" w:rsidR="00C67B24" w:rsidRDefault="004516C2" w:rsidP="00C67B24">
      <w:pPr>
        <w:spacing w:after="0"/>
        <w:jc w:val="center"/>
      </w:pPr>
      <w:r>
        <w:t xml:space="preserve">TITOLO II </w:t>
      </w:r>
    </w:p>
    <w:p w14:paraId="6BA7FE2B" w14:textId="77777777" w:rsidR="004516C2" w:rsidRDefault="004516C2" w:rsidP="00C67B24">
      <w:pPr>
        <w:spacing w:after="0"/>
        <w:jc w:val="center"/>
      </w:pPr>
      <w:r>
        <w:t>PRINCIPI GENERALI</w:t>
      </w:r>
    </w:p>
    <w:p w14:paraId="126DF86B" w14:textId="77777777" w:rsidR="00D41943" w:rsidRDefault="00D41943" w:rsidP="00C67B24">
      <w:pPr>
        <w:spacing w:after="0"/>
        <w:jc w:val="center"/>
      </w:pPr>
    </w:p>
    <w:p w14:paraId="26CE95E2" w14:textId="77777777" w:rsidR="004516C2" w:rsidRPr="00C67B24" w:rsidRDefault="004516C2" w:rsidP="004516C2">
      <w:pPr>
        <w:rPr>
          <w:i/>
        </w:rPr>
      </w:pPr>
      <w:r w:rsidRPr="00C67B24">
        <w:rPr>
          <w:b/>
        </w:rPr>
        <w:t>Art. 2 (Scopi</w:t>
      </w:r>
      <w:r w:rsidRPr="00C67B24">
        <w:rPr>
          <w:i/>
        </w:rPr>
        <w:t xml:space="preserve">) </w:t>
      </w:r>
    </w:p>
    <w:p w14:paraId="5E58C60F" w14:textId="77777777" w:rsidR="004516C2" w:rsidRDefault="004516C2" w:rsidP="004516C2">
      <w:r w:rsidRPr="00C67B24">
        <w:rPr>
          <w:i/>
        </w:rPr>
        <w:t>2.1</w:t>
      </w:r>
      <w:r>
        <w:t xml:space="preserve"> La Fondazione </w:t>
      </w:r>
      <w:proofErr w:type="gramStart"/>
      <w:r>
        <w:t>persegue</w:t>
      </w:r>
      <w:proofErr w:type="gramEnd"/>
      <w:r>
        <w:t xml:space="preserve"> esclusivamente scopi di </w:t>
      </w:r>
      <w:r w:rsidR="00D9711B">
        <w:t>solidarietà</w:t>
      </w:r>
      <w:r>
        <w:t xml:space="preserve"> sociale </w:t>
      </w:r>
      <w:r w:rsidR="00D9711B">
        <w:t>nel campo dell’istruzione e dell’educazione a beneficio e assistenza, anche economica, delle scuole dell’infanzia paritaria aderenti alla FISM.</w:t>
      </w:r>
    </w:p>
    <w:p w14:paraId="0EB307D1" w14:textId="77777777" w:rsidR="004516C2" w:rsidRPr="00C67B24" w:rsidRDefault="004516C2" w:rsidP="004516C2">
      <w:pPr>
        <w:rPr>
          <w:b/>
        </w:rPr>
      </w:pPr>
      <w:r w:rsidRPr="00C67B24">
        <w:rPr>
          <w:b/>
        </w:rPr>
        <w:t>Art. 3 (</w:t>
      </w:r>
      <w:proofErr w:type="gramStart"/>
      <w:r w:rsidRPr="00C67B24">
        <w:rPr>
          <w:b/>
        </w:rPr>
        <w:t>Modalità</w:t>
      </w:r>
      <w:proofErr w:type="gramEnd"/>
      <w:r w:rsidRPr="00C67B24">
        <w:rPr>
          <w:b/>
        </w:rPr>
        <w:t xml:space="preserve"> operative) </w:t>
      </w:r>
    </w:p>
    <w:p w14:paraId="053F92A7" w14:textId="77777777" w:rsidR="004516C2" w:rsidRDefault="004516C2" w:rsidP="004516C2">
      <w:r w:rsidRPr="00C67B24">
        <w:rPr>
          <w:i/>
        </w:rPr>
        <w:t>3.1</w:t>
      </w:r>
      <w:r>
        <w:t xml:space="preserve"> La Fondazione opera secondo criteri di economicità e di programmazione – annuale e pluriennale. </w:t>
      </w:r>
    </w:p>
    <w:p w14:paraId="72E9CD35" w14:textId="77777777" w:rsidR="004516C2" w:rsidRDefault="004516C2" w:rsidP="004516C2">
      <w:r w:rsidRPr="00C67B24">
        <w:rPr>
          <w:i/>
        </w:rPr>
        <w:t>3.2</w:t>
      </w:r>
      <w:r>
        <w:t xml:space="preserve"> Nella definizione delle politiche di bilancio ed </w:t>
      </w:r>
      <w:proofErr w:type="spellStart"/>
      <w:r>
        <w:t>erogative</w:t>
      </w:r>
      <w:proofErr w:type="spellEnd"/>
      <w:r>
        <w:t xml:space="preserve"> la Fondazione persegue gli obiettivi di stabilizzare le erogazioni nel tempo e di realizzare un’equilibrata ripartizione delle risorse tra impegni annuali, pluriennali e </w:t>
      </w:r>
      <w:proofErr w:type="gramStart"/>
      <w:r>
        <w:t>c</w:t>
      </w:r>
      <w:r w:rsidR="00D9711B">
        <w:t>ontinuativi</w:t>
      </w:r>
      <w:proofErr w:type="gramEnd"/>
      <w:r w:rsidR="00D9711B">
        <w:t>, tenuto conto dell’incidenza delle spese di gestione correnti.</w:t>
      </w:r>
      <w:r>
        <w:t xml:space="preserve"> </w:t>
      </w:r>
    </w:p>
    <w:p w14:paraId="0E726178" w14:textId="77777777" w:rsidR="004516C2" w:rsidRDefault="004516C2" w:rsidP="004516C2">
      <w:r w:rsidRPr="00C67B24">
        <w:rPr>
          <w:i/>
        </w:rPr>
        <w:t>3.3</w:t>
      </w:r>
      <w:r>
        <w:t xml:space="preserve"> La Fondazione </w:t>
      </w:r>
      <w:proofErr w:type="gramStart"/>
      <w:r>
        <w:t>persegue</w:t>
      </w:r>
      <w:proofErr w:type="gramEnd"/>
      <w:r>
        <w:t xml:space="preserve"> le proprie finalità istituzionali attraverso: </w:t>
      </w:r>
    </w:p>
    <w:p w14:paraId="5511EBC5" w14:textId="77777777" w:rsidR="004516C2" w:rsidRDefault="004516C2" w:rsidP="00D41943">
      <w:pPr>
        <w:spacing w:after="120" w:line="240" w:lineRule="auto"/>
      </w:pPr>
      <w:r>
        <w:t xml:space="preserve">1) l’attuazione </w:t>
      </w:r>
      <w:proofErr w:type="gramStart"/>
      <w:r>
        <w:t xml:space="preserve">di </w:t>
      </w:r>
      <w:proofErr w:type="gramEnd"/>
      <w:r>
        <w:t xml:space="preserve">iniziative e progetti propri, anche mediante l’esercizio diretto e/o indiretto di </w:t>
      </w:r>
      <w:r w:rsidR="008C2F4B">
        <w:t xml:space="preserve">iniziative  </w:t>
      </w:r>
      <w:proofErr w:type="gramStart"/>
      <w:r w:rsidR="008C2F4B">
        <w:t>economiche</w:t>
      </w:r>
      <w:proofErr w:type="gramEnd"/>
      <w:r w:rsidR="008C2F4B">
        <w:t xml:space="preserve"> </w:t>
      </w:r>
      <w:r>
        <w:t xml:space="preserve">strumentali; </w:t>
      </w:r>
    </w:p>
    <w:p w14:paraId="2B8EC0BB" w14:textId="77777777" w:rsidR="004516C2" w:rsidRDefault="004516C2" w:rsidP="00D41943">
      <w:pPr>
        <w:spacing w:after="120" w:line="240" w:lineRule="auto"/>
      </w:pPr>
      <w:r>
        <w:t>2) l’erogazione di contributi o la fornitura di beni e serv</w:t>
      </w:r>
      <w:r w:rsidR="00427DA6">
        <w:t xml:space="preserve">izi per progetti o iniziative delle </w:t>
      </w:r>
      <w:r w:rsidR="00BF5FAB">
        <w:t>FISM regionali e/o provinciali o dei relativi centri servizi</w:t>
      </w:r>
      <w:r>
        <w:t xml:space="preserve">, destinati a produrre risultati socialmente rilevanti in un arco temporale determinato; </w:t>
      </w:r>
    </w:p>
    <w:p w14:paraId="1E848972" w14:textId="77777777" w:rsidR="004516C2" w:rsidRDefault="004516C2" w:rsidP="00D41943">
      <w:pPr>
        <w:spacing w:after="120" w:line="240" w:lineRule="auto"/>
      </w:pPr>
      <w:r>
        <w:t xml:space="preserve">3) l’erogazione di contributi </w:t>
      </w:r>
      <w:r w:rsidR="00BF5FAB">
        <w:t>ai</w:t>
      </w:r>
      <w:r>
        <w:t xml:space="preserve"> soggetti la cui azione rientri nei settori </w:t>
      </w:r>
      <w:proofErr w:type="gramStart"/>
      <w:r>
        <w:t xml:space="preserve">di </w:t>
      </w:r>
      <w:proofErr w:type="gramEnd"/>
      <w:r>
        <w:t xml:space="preserve">intervento prescelti dalla Fondazione, </w:t>
      </w:r>
      <w:r w:rsidR="00BF5FAB">
        <w:t>in casi di emergenze causate da eventi eccezionali o calamità naturali</w:t>
      </w:r>
      <w:r>
        <w:t>;</w:t>
      </w:r>
    </w:p>
    <w:p w14:paraId="5D99A724" w14:textId="77777777" w:rsidR="00690536" w:rsidRDefault="004516C2" w:rsidP="00D41943">
      <w:pPr>
        <w:spacing w:after="120" w:line="240" w:lineRule="auto"/>
      </w:pPr>
      <w:r>
        <w:t xml:space="preserve">4) altre </w:t>
      </w:r>
      <w:proofErr w:type="gramStart"/>
      <w:r>
        <w:t>modalità</w:t>
      </w:r>
      <w:proofErr w:type="gramEnd"/>
      <w:r>
        <w:t xml:space="preserve"> ritenute idonee in funzione degli specifici obiettivi perseguiti. </w:t>
      </w:r>
    </w:p>
    <w:p w14:paraId="6AADE9EA" w14:textId="77777777" w:rsidR="00C67B24" w:rsidRDefault="00C67B24" w:rsidP="00C67B24">
      <w:pPr>
        <w:spacing w:after="0"/>
      </w:pPr>
    </w:p>
    <w:p w14:paraId="2CF3AE0B" w14:textId="77777777" w:rsidR="00690536" w:rsidRDefault="004516C2" w:rsidP="004516C2">
      <w:r w:rsidRPr="00C67B24">
        <w:rPr>
          <w:i/>
        </w:rPr>
        <w:t>3.4</w:t>
      </w:r>
      <w:r>
        <w:t xml:space="preserve"> Per l’attività istituzionale </w:t>
      </w:r>
      <w:proofErr w:type="gramStart"/>
      <w:r>
        <w:t>possono</w:t>
      </w:r>
      <w:proofErr w:type="gramEnd"/>
      <w:r>
        <w:t xml:space="preserve"> essere utilizzati </w:t>
      </w:r>
      <w:r w:rsidR="00BF5FAB">
        <w:t>i contributi del Fondatore e</w:t>
      </w:r>
      <w:r w:rsidR="00AE032E">
        <w:t xml:space="preserve"> degli eventuali Partecipanti</w:t>
      </w:r>
      <w:r w:rsidR="00093183">
        <w:t>, oltre che di terzi,</w:t>
      </w:r>
      <w:r w:rsidR="00BF5FAB">
        <w:t xml:space="preserve"> non destinati a</w:t>
      </w:r>
      <w:r>
        <w:t xml:space="preserve"> incrementare il patrimonio. La Fondazione può assumere, in seguito a liberalità di terzi, la gestione di patrimoni finalizzati dal donante a specifiche destinazioni </w:t>
      </w:r>
      <w:r w:rsidR="00BF5FAB">
        <w:t xml:space="preserve">sociali </w:t>
      </w:r>
      <w:r w:rsidR="00BF5FAB">
        <w:lastRenderedPageBreak/>
        <w:t xml:space="preserve">e/o </w:t>
      </w:r>
      <w:r>
        <w:t xml:space="preserve">culturali nei settori </w:t>
      </w:r>
      <w:proofErr w:type="gramStart"/>
      <w:r>
        <w:t xml:space="preserve">di </w:t>
      </w:r>
      <w:proofErr w:type="gramEnd"/>
      <w:r>
        <w:t xml:space="preserve">intervento, che </w:t>
      </w:r>
      <w:r w:rsidR="008C2F4B">
        <w:t>saranno previsti</w:t>
      </w:r>
      <w:r w:rsidR="00BF5FAB">
        <w:t xml:space="preserve"> nell’ambito del documento</w:t>
      </w:r>
      <w:r>
        <w:t xml:space="preserve"> di programmazione della Fondazione. </w:t>
      </w:r>
    </w:p>
    <w:p w14:paraId="1B68B563" w14:textId="77777777" w:rsidR="00690536" w:rsidRDefault="004516C2" w:rsidP="004516C2">
      <w:r w:rsidRPr="00C67B24">
        <w:rPr>
          <w:i/>
        </w:rPr>
        <w:t>3.5</w:t>
      </w:r>
      <w:r>
        <w:t xml:space="preserve"> La Fondazione </w:t>
      </w:r>
      <w:proofErr w:type="gramStart"/>
      <w:r>
        <w:t>svolge</w:t>
      </w:r>
      <w:proofErr w:type="gramEnd"/>
      <w:r>
        <w:t xml:space="preserve"> la propria attività </w:t>
      </w:r>
      <w:r w:rsidR="00BF5FAB">
        <w:t xml:space="preserve">su tutto il </w:t>
      </w:r>
      <w:r>
        <w:t xml:space="preserve">territorio </w:t>
      </w:r>
      <w:r w:rsidR="00BF5FAB">
        <w:t xml:space="preserve">nazionale </w:t>
      </w:r>
      <w:r>
        <w:t xml:space="preserve">e nel caso di interventi ad alto contenuto sociale riconducibili ai settori sopraindicati può operare anche al di fuori del territorio nazionale, anche di intesa con altri organismi nazionali e/o internazionali. </w:t>
      </w:r>
    </w:p>
    <w:p w14:paraId="5F45074A" w14:textId="77777777" w:rsidR="00D41943" w:rsidRDefault="00D41943" w:rsidP="004516C2"/>
    <w:p w14:paraId="1B036531" w14:textId="77777777" w:rsidR="00C67B24" w:rsidRDefault="004516C2" w:rsidP="00C67B24">
      <w:pPr>
        <w:spacing w:after="0"/>
        <w:jc w:val="center"/>
      </w:pPr>
      <w:r>
        <w:t xml:space="preserve">TITOLO III </w:t>
      </w:r>
    </w:p>
    <w:p w14:paraId="6C4DD48D" w14:textId="77777777" w:rsidR="00690536" w:rsidRDefault="004516C2" w:rsidP="00C67B24">
      <w:pPr>
        <w:spacing w:after="0"/>
        <w:jc w:val="center"/>
      </w:pPr>
      <w:r>
        <w:t>ATTIVITA’ DEGLI ORGANI</w:t>
      </w:r>
    </w:p>
    <w:p w14:paraId="1FDFCDAE" w14:textId="77777777" w:rsidR="00D41943" w:rsidRDefault="00D41943" w:rsidP="00C67B24">
      <w:pPr>
        <w:spacing w:after="0"/>
        <w:jc w:val="center"/>
      </w:pPr>
    </w:p>
    <w:p w14:paraId="00E01791" w14:textId="77777777" w:rsidR="00690536" w:rsidRPr="00C67B24" w:rsidRDefault="004516C2" w:rsidP="004516C2">
      <w:pPr>
        <w:rPr>
          <w:b/>
        </w:rPr>
      </w:pPr>
      <w:r w:rsidRPr="00C67B24">
        <w:rPr>
          <w:b/>
        </w:rPr>
        <w:t xml:space="preserve">Art. 4 (Collaborazione) </w:t>
      </w:r>
    </w:p>
    <w:p w14:paraId="2FF4D059" w14:textId="77777777" w:rsidR="00690536" w:rsidRDefault="004516C2" w:rsidP="004516C2">
      <w:r w:rsidRPr="00C67B24">
        <w:rPr>
          <w:i/>
        </w:rPr>
        <w:t>4.1</w:t>
      </w:r>
      <w:r>
        <w:t xml:space="preserve"> Gli Organi statutari cooperano tra loro in un rapporto di leale e reciproca collaborazione, al fine di perseguire in maniera ottimale le finalità statutarie, nel rispetto dei relativi ruoli, competenze e responsabilità, senza ingerenze o sovrapposizioni di attribuzioni. Il </w:t>
      </w:r>
      <w:r w:rsidR="00690536">
        <w:t>Revisore</w:t>
      </w:r>
      <w:r>
        <w:t xml:space="preserve"> vigila affinché non si creino confusioni di responsabilità. </w:t>
      </w:r>
    </w:p>
    <w:p w14:paraId="5DE9A26D" w14:textId="77777777" w:rsidR="00690536" w:rsidRPr="00C67B24" w:rsidRDefault="004516C2" w:rsidP="004516C2">
      <w:pPr>
        <w:rPr>
          <w:b/>
        </w:rPr>
      </w:pPr>
      <w:r w:rsidRPr="00C67B24">
        <w:rPr>
          <w:b/>
        </w:rPr>
        <w:t>Art. 5</w:t>
      </w:r>
      <w:r w:rsidR="00BF5FAB" w:rsidRPr="00C67B24">
        <w:rPr>
          <w:b/>
        </w:rPr>
        <w:t xml:space="preserve"> </w:t>
      </w:r>
      <w:r w:rsidR="00093183" w:rsidRPr="00C67B24">
        <w:rPr>
          <w:b/>
        </w:rPr>
        <w:t>(Consiglio di amministrazione</w:t>
      </w:r>
      <w:r w:rsidRPr="00C67B24">
        <w:rPr>
          <w:b/>
        </w:rPr>
        <w:t xml:space="preserve">) </w:t>
      </w:r>
    </w:p>
    <w:p w14:paraId="6709087F" w14:textId="77777777" w:rsidR="00D36843" w:rsidRDefault="00093183" w:rsidP="00D36843">
      <w:r w:rsidRPr="00C67B24">
        <w:rPr>
          <w:i/>
        </w:rPr>
        <w:t>5.1</w:t>
      </w:r>
      <w:r>
        <w:t xml:space="preserve"> Il Consiglio di amministrazione</w:t>
      </w:r>
      <w:r w:rsidR="004516C2">
        <w:t xml:space="preserve"> è l’organo responsabile del perseguimento dei fini</w:t>
      </w:r>
      <w:r w:rsidR="009C1EF1">
        <w:t xml:space="preserve"> istituzionali </w:t>
      </w:r>
      <w:proofErr w:type="gramStart"/>
      <w:r w:rsidR="009C1EF1">
        <w:t>della</w:t>
      </w:r>
      <w:proofErr w:type="gramEnd"/>
      <w:r w:rsidR="009C1EF1">
        <w:t xml:space="preserve"> Fondazione ed</w:t>
      </w:r>
      <w:r w:rsidR="004516C2">
        <w:t xml:space="preserve"> </w:t>
      </w:r>
      <w:r w:rsidR="00D36843">
        <w:t>è responsabile della gestione</w:t>
      </w:r>
      <w:r w:rsidR="00E83179">
        <w:t>,</w:t>
      </w:r>
      <w:r w:rsidR="00D36843" w:rsidRPr="00D36843">
        <w:t xml:space="preserve"> </w:t>
      </w:r>
      <w:r w:rsidR="00D36843">
        <w:t>nei limiti determinati dalle line</w:t>
      </w:r>
      <w:r w:rsidR="009C1EF1">
        <w:t>e strategiche e dagli obiettivi contenuti nel programma triennale approvato dal Fondatore</w:t>
      </w:r>
      <w:r w:rsidR="00E83179">
        <w:t>.</w:t>
      </w:r>
    </w:p>
    <w:p w14:paraId="6097F103" w14:textId="77777777" w:rsidR="00690536" w:rsidRDefault="004516C2" w:rsidP="004516C2">
      <w:r w:rsidRPr="00C67B24">
        <w:rPr>
          <w:i/>
        </w:rPr>
        <w:t>5.2</w:t>
      </w:r>
      <w:r>
        <w:t xml:space="preserve"> </w:t>
      </w:r>
      <w:r w:rsidR="009C1EF1">
        <w:t>Conformemente alle previsioni statutarie e di legge, il Consiglio di amministrazione esercita tutti i poteri necessari per la gestione</w:t>
      </w:r>
      <w:r w:rsidR="00A93E93">
        <w:t xml:space="preserve"> </w:t>
      </w:r>
      <w:r w:rsidR="009C1EF1">
        <w:t>ordinaria e straordinaria</w:t>
      </w:r>
      <w:r w:rsidR="00A93E93">
        <w:t xml:space="preserve"> della Fondazione.</w:t>
      </w:r>
      <w:r>
        <w:t xml:space="preserve"> </w:t>
      </w:r>
    </w:p>
    <w:p w14:paraId="4005EA1D" w14:textId="77777777" w:rsidR="00690536" w:rsidRDefault="00093183" w:rsidP="004516C2">
      <w:r w:rsidRPr="00C67B24">
        <w:rPr>
          <w:i/>
        </w:rPr>
        <w:t>5.3</w:t>
      </w:r>
      <w:r>
        <w:t xml:space="preserve"> Il Consiglio di amministrazione</w:t>
      </w:r>
      <w:r w:rsidR="004516C2">
        <w:t xml:space="preserve"> definisce periodicamente la quota di risorse, in funzione dei risultati della gestione </w:t>
      </w:r>
      <w:proofErr w:type="gramStart"/>
      <w:r w:rsidR="004516C2">
        <w:t>del</w:t>
      </w:r>
      <w:proofErr w:type="gramEnd"/>
      <w:r w:rsidR="004516C2">
        <w:t xml:space="preserve"> patrimonio, da destinare all’attività istituzionale, al netto degli accantonamenti patrimoniali e delle spese di funzionamento. </w:t>
      </w:r>
    </w:p>
    <w:p w14:paraId="3DF33533" w14:textId="77777777" w:rsidR="00690536" w:rsidRDefault="004516C2" w:rsidP="004516C2">
      <w:r w:rsidRPr="00C67B24">
        <w:rPr>
          <w:i/>
        </w:rPr>
        <w:t>5.4</w:t>
      </w:r>
      <w:r>
        <w:t xml:space="preserve"> A tale fine il Consiglio</w:t>
      </w:r>
      <w:r w:rsidR="008A0457">
        <w:t xml:space="preserve"> di amministrazione </w:t>
      </w:r>
      <w:r>
        <w:t xml:space="preserve">esercita le attribuzioni previste dall’art. </w:t>
      </w:r>
      <w:r w:rsidR="008A0457">
        <w:t>13</w:t>
      </w:r>
      <w:r>
        <w:t xml:space="preserve"> dello Statuto e, in particolare, nell’esercizio dell’attività istituzionale: </w:t>
      </w:r>
    </w:p>
    <w:p w14:paraId="364CB720" w14:textId="77777777" w:rsidR="00690536" w:rsidRDefault="004516C2" w:rsidP="00580C6A">
      <w:pPr>
        <w:spacing w:after="120" w:line="0" w:lineRule="atLeast"/>
      </w:pPr>
      <w:r>
        <w:t xml:space="preserve">a) </w:t>
      </w:r>
      <w:r w:rsidR="008A0457">
        <w:t>entro tre mesi dalla nomina presenta per l’approvazione alla Segreteria nazionale della FISM il programma triennale contenente l’indicazione degli obiettivi programmatici</w:t>
      </w:r>
      <w:r w:rsidR="00E83179">
        <w:t>,</w:t>
      </w:r>
      <w:r w:rsidR="008A0457">
        <w:t xml:space="preserve"> </w:t>
      </w:r>
      <w:r>
        <w:t xml:space="preserve">individuando l’ambito temporale di operatività, i settori </w:t>
      </w:r>
      <w:proofErr w:type="gramStart"/>
      <w:r>
        <w:t xml:space="preserve">di </w:t>
      </w:r>
      <w:proofErr w:type="gramEnd"/>
      <w:r>
        <w:t>intervento e per quanto possibile le rela</w:t>
      </w:r>
      <w:r w:rsidR="008A0457">
        <w:t>tive risorse disponibili</w:t>
      </w:r>
      <w:r>
        <w:t xml:space="preserve">; </w:t>
      </w:r>
    </w:p>
    <w:p w14:paraId="381A190C" w14:textId="77777777" w:rsidR="00690536" w:rsidRDefault="008A0457" w:rsidP="00580C6A">
      <w:pPr>
        <w:spacing w:after="120" w:line="0" w:lineRule="atLeast"/>
      </w:pPr>
      <w:r>
        <w:t>b) approva entro il 30 aprile di ogni anno il bilancio preventivo, contenente la previsione di operatività per l’anno in corso, con l’indicazione del risultato finanziario atteso</w:t>
      </w:r>
      <w:r w:rsidR="004516C2">
        <w:t xml:space="preserve">; </w:t>
      </w:r>
    </w:p>
    <w:p w14:paraId="5C3FB3B4" w14:textId="77777777" w:rsidR="00690536" w:rsidRDefault="004516C2" w:rsidP="00580C6A">
      <w:pPr>
        <w:spacing w:after="120" w:line="0" w:lineRule="atLeast"/>
      </w:pPr>
      <w:r>
        <w:t xml:space="preserve">c) delibera l’istituzione e l’esercizio da parte della Fondazione </w:t>
      </w:r>
      <w:proofErr w:type="gramStart"/>
      <w:r>
        <w:t xml:space="preserve">di </w:t>
      </w:r>
      <w:proofErr w:type="gramEnd"/>
      <w:r w:rsidR="008A0457">
        <w:t>iniziative economiche e attività</w:t>
      </w:r>
      <w:r>
        <w:t xml:space="preserve"> strumentali nell’ambito dei settori rilevanti, anche mediante l’assunzione di partecipazioni </w:t>
      </w:r>
      <w:r w:rsidR="008A0457">
        <w:t>in enti</w:t>
      </w:r>
      <w:r w:rsidR="00E83179">
        <w:t xml:space="preserve"> operanti in via esclusiva in tali</w:t>
      </w:r>
      <w:r>
        <w:t xml:space="preserve"> settori; </w:t>
      </w:r>
    </w:p>
    <w:p w14:paraId="12DDF223" w14:textId="77777777" w:rsidR="00690536" w:rsidRDefault="004516C2" w:rsidP="00580C6A">
      <w:pPr>
        <w:spacing w:after="120" w:line="0" w:lineRule="atLeast"/>
      </w:pPr>
      <w:r>
        <w:t xml:space="preserve">d) approva il bilancio </w:t>
      </w:r>
      <w:r w:rsidR="00D36843">
        <w:t>consuntivo,</w:t>
      </w:r>
      <w:r w:rsidR="008F63EF">
        <w:t xml:space="preserve"> previo</w:t>
      </w:r>
      <w:r w:rsidR="00D36843">
        <w:t xml:space="preserve"> </w:t>
      </w:r>
      <w:r w:rsidR="009C0F5A">
        <w:t xml:space="preserve">rilascio del </w:t>
      </w:r>
      <w:r w:rsidR="00D36843">
        <w:t>parere favorevole del Fondatore</w:t>
      </w:r>
      <w:r>
        <w:t xml:space="preserve">; </w:t>
      </w:r>
    </w:p>
    <w:p w14:paraId="679ED1D9" w14:textId="77777777" w:rsidR="00690536" w:rsidRDefault="004516C2" w:rsidP="00580C6A">
      <w:pPr>
        <w:spacing w:after="120" w:line="0" w:lineRule="atLeast"/>
      </w:pPr>
      <w:r>
        <w:t xml:space="preserve">e) verifica periodicamente, </w:t>
      </w:r>
      <w:r w:rsidR="00D36843">
        <w:t>almeno c</w:t>
      </w:r>
      <w:r>
        <w:t xml:space="preserve">on cadenza </w:t>
      </w:r>
      <w:r w:rsidR="00D36843">
        <w:t>annuale</w:t>
      </w:r>
      <w:r>
        <w:t>, i risultati dell’attività istituzionale svolta;</w:t>
      </w:r>
    </w:p>
    <w:p w14:paraId="52E56752" w14:textId="77777777" w:rsidR="00690536" w:rsidRDefault="004516C2" w:rsidP="00580C6A">
      <w:pPr>
        <w:spacing w:after="120" w:line="0" w:lineRule="atLeast"/>
      </w:pPr>
      <w:r>
        <w:t xml:space="preserve"> f) determina le linee generali relative a particolari impieghi del patrimonio finalizzati agli ambiti di operatività istituzionale (</w:t>
      </w:r>
      <w:proofErr w:type="gramStart"/>
      <w:r>
        <w:t>ad</w:t>
      </w:r>
      <w:proofErr w:type="gramEnd"/>
      <w:r>
        <w:t xml:space="preserve"> es. acquisto di </w:t>
      </w:r>
      <w:r w:rsidR="00D36843">
        <w:t xml:space="preserve">beni mobili e/o </w:t>
      </w:r>
      <w:r>
        <w:t>immobili funzionali ad attività istituzionali</w:t>
      </w:r>
      <w:r w:rsidR="00D36843">
        <w:t>, investimenti di liquidità, ecc.</w:t>
      </w:r>
      <w:r>
        <w:t xml:space="preserve">); </w:t>
      </w:r>
    </w:p>
    <w:p w14:paraId="45B9876F" w14:textId="77777777" w:rsidR="00A93E93" w:rsidRDefault="00A93E93" w:rsidP="00580C6A">
      <w:pPr>
        <w:spacing w:after="120" w:line="0" w:lineRule="atLeast"/>
      </w:pPr>
      <w:r>
        <w:lastRenderedPageBreak/>
        <w:t xml:space="preserve">g) provvede alla predisposizione degli strumenti erogativi e all’istruttoria delle iniziative e dei progetti propri e di terzi, secondo criteri </w:t>
      </w:r>
      <w:proofErr w:type="gramStart"/>
      <w:r>
        <w:t xml:space="preserve">di </w:t>
      </w:r>
      <w:proofErr w:type="gramEnd"/>
      <w:r>
        <w:t>imparzialità, economicità, comparazione e non discriminazione.</w:t>
      </w:r>
      <w:r w:rsidR="00E83179">
        <w:t xml:space="preserve"> </w:t>
      </w:r>
      <w:r>
        <w:t>Provvede altresì all’attività di monitoraggio delle iniziative sostenute, sia dal punto di vista amministrativo contabile, che dal punto di vista delle attività realizzate</w:t>
      </w:r>
      <w:r w:rsidR="00E83179">
        <w:t xml:space="preserve"> e dei risultati ottenuti;</w:t>
      </w:r>
      <w:r>
        <w:t xml:space="preserve"> </w:t>
      </w:r>
    </w:p>
    <w:p w14:paraId="798D9492" w14:textId="77777777" w:rsidR="00690536" w:rsidRDefault="00A93E93" w:rsidP="00580C6A">
      <w:pPr>
        <w:spacing w:after="120" w:line="0" w:lineRule="atLeast"/>
      </w:pPr>
      <w:r>
        <w:t>h</w:t>
      </w:r>
      <w:r w:rsidR="004516C2">
        <w:t xml:space="preserve">) può istituire, per specifiche esigenze, commissioni consultive o di </w:t>
      </w:r>
      <w:proofErr w:type="gramStart"/>
      <w:r w:rsidR="004516C2">
        <w:t>studio temporanee o permanenti</w:t>
      </w:r>
      <w:proofErr w:type="gramEnd"/>
      <w:r w:rsidR="004516C2">
        <w:t>, di cui possono fare parte anche soggetti esterni agli organi della Fondazione, determinandone le attribuzioni, le modalità di funzionamento e le eventuali indennità dei componenti mediante apposito regolamento.</w:t>
      </w:r>
    </w:p>
    <w:p w14:paraId="4789B0C8" w14:textId="77777777" w:rsidR="001D6BCE" w:rsidRDefault="001D6BCE" w:rsidP="004516C2"/>
    <w:p w14:paraId="084FB95C" w14:textId="77777777" w:rsidR="00C67B24" w:rsidRDefault="004516C2" w:rsidP="00C67B24">
      <w:pPr>
        <w:spacing w:after="0"/>
        <w:jc w:val="center"/>
      </w:pPr>
      <w:r>
        <w:t xml:space="preserve">TITOLO IV </w:t>
      </w:r>
    </w:p>
    <w:p w14:paraId="7586A395" w14:textId="77777777" w:rsidR="00690536" w:rsidRDefault="004516C2" w:rsidP="00C67B24">
      <w:pPr>
        <w:spacing w:after="0"/>
        <w:jc w:val="center"/>
      </w:pPr>
      <w:r>
        <w:t>STRUMENTI DI PROGRAMMAZIONE</w:t>
      </w:r>
    </w:p>
    <w:p w14:paraId="67E25783" w14:textId="77777777" w:rsidR="00D41943" w:rsidRDefault="00D41943" w:rsidP="00C67B24">
      <w:pPr>
        <w:spacing w:after="0"/>
        <w:jc w:val="center"/>
      </w:pPr>
    </w:p>
    <w:p w14:paraId="493E8EED" w14:textId="77777777" w:rsidR="00690536" w:rsidRPr="001D6BCE" w:rsidRDefault="00A93E93" w:rsidP="004516C2">
      <w:pPr>
        <w:rPr>
          <w:b/>
        </w:rPr>
      </w:pPr>
      <w:r w:rsidRPr="001D6BCE">
        <w:rPr>
          <w:b/>
        </w:rPr>
        <w:t>Art. 6</w:t>
      </w:r>
      <w:r w:rsidR="008F63EF" w:rsidRPr="001D6BCE">
        <w:rPr>
          <w:b/>
        </w:rPr>
        <w:t xml:space="preserve"> (</w:t>
      </w:r>
      <w:r w:rsidR="00E83179" w:rsidRPr="001D6BCE">
        <w:rPr>
          <w:b/>
        </w:rPr>
        <w:t>P</w:t>
      </w:r>
      <w:r w:rsidR="008F63EF" w:rsidRPr="001D6BCE">
        <w:rPr>
          <w:b/>
        </w:rPr>
        <w:t>rogramma tr</w:t>
      </w:r>
      <w:r w:rsidR="004516C2" w:rsidRPr="001D6BCE">
        <w:rPr>
          <w:b/>
        </w:rPr>
        <w:t xml:space="preserve">iennale) </w:t>
      </w:r>
    </w:p>
    <w:p w14:paraId="7FFE076A" w14:textId="77777777" w:rsidR="00690536" w:rsidRDefault="008F63EF" w:rsidP="004516C2">
      <w:r w:rsidRPr="001D6BCE">
        <w:rPr>
          <w:i/>
        </w:rPr>
        <w:t>6.1</w:t>
      </w:r>
      <w:r>
        <w:t xml:space="preserve"> Il </w:t>
      </w:r>
      <w:r w:rsidR="004516C2">
        <w:t xml:space="preserve">programma </w:t>
      </w:r>
      <w:r>
        <w:t>tr</w:t>
      </w:r>
      <w:r w:rsidR="004516C2">
        <w:t>iennale contiene la specificazione delle linee strategiche e degli obiettivi che la Fondazione intende perseguire n</w:t>
      </w:r>
      <w:r>
        <w:t>el periodo di riferimento. Nel programma tr</w:t>
      </w:r>
      <w:r w:rsidR="004516C2">
        <w:t xml:space="preserve">iennale sono indicati i settori rilevanti, </w:t>
      </w:r>
      <w:proofErr w:type="gramStart"/>
      <w:r w:rsidR="004516C2">
        <w:t>nonché</w:t>
      </w:r>
      <w:proofErr w:type="gramEnd"/>
      <w:r w:rsidR="004516C2">
        <w:t xml:space="preserve"> gli altri settori di intervento nell’ambito di quelli ammessi, nei quali la Fondazione svolgerà la propria attività in co</w:t>
      </w:r>
      <w:r>
        <w:t>nformità alle previsioni dello statuto e del presente r</w:t>
      </w:r>
      <w:r w:rsidR="004516C2">
        <w:t xml:space="preserve">egolamento. </w:t>
      </w:r>
    </w:p>
    <w:p w14:paraId="4F6F6E3C" w14:textId="77777777" w:rsidR="00EC11CD" w:rsidRDefault="009C0F5A" w:rsidP="004516C2">
      <w:r w:rsidRPr="001D6BCE">
        <w:rPr>
          <w:i/>
        </w:rPr>
        <w:t>6</w:t>
      </w:r>
      <w:r w:rsidR="004516C2" w:rsidRPr="001D6BCE">
        <w:rPr>
          <w:i/>
        </w:rPr>
        <w:t>.2</w:t>
      </w:r>
      <w:r w:rsidR="004516C2">
        <w:t xml:space="preserve"> Ai fini della predisposizione delle linee di programmazione, la Fondazione, secondo le </w:t>
      </w:r>
      <w:proofErr w:type="gramStart"/>
      <w:r w:rsidR="004516C2">
        <w:t>modalità</w:t>
      </w:r>
      <w:proofErr w:type="gramEnd"/>
      <w:r w:rsidR="004516C2">
        <w:t xml:space="preserve"> ritenute di volta in volta più adeguate, procede, anche mediante audizioni, studi e indagini, a de</w:t>
      </w:r>
      <w:r w:rsidR="008F63EF">
        <w:t>finire le effettive esigenze dei soggetti operanti nel campo dell’istruzione e dell’educazione facenti riferimento alla FISM</w:t>
      </w:r>
      <w:r w:rsidR="004516C2">
        <w:t xml:space="preserve">. </w:t>
      </w:r>
    </w:p>
    <w:p w14:paraId="00E4D00A" w14:textId="77777777" w:rsidR="00EC11CD" w:rsidRPr="001D6BCE" w:rsidRDefault="009C0F5A" w:rsidP="004516C2">
      <w:pPr>
        <w:rPr>
          <w:b/>
        </w:rPr>
      </w:pPr>
      <w:r w:rsidRPr="001D6BCE">
        <w:rPr>
          <w:b/>
        </w:rPr>
        <w:t>Art. 7</w:t>
      </w:r>
      <w:r w:rsidR="004516C2" w:rsidRPr="001D6BCE">
        <w:rPr>
          <w:b/>
        </w:rPr>
        <w:t xml:space="preserve"> (</w:t>
      </w:r>
      <w:r w:rsidR="008F63EF" w:rsidRPr="001D6BCE">
        <w:rPr>
          <w:b/>
        </w:rPr>
        <w:t>Bilancio p</w:t>
      </w:r>
      <w:r w:rsidR="004516C2" w:rsidRPr="001D6BCE">
        <w:rPr>
          <w:b/>
        </w:rPr>
        <w:t>rev</w:t>
      </w:r>
      <w:r w:rsidR="008F63EF" w:rsidRPr="001D6BCE">
        <w:rPr>
          <w:b/>
        </w:rPr>
        <w:t>entivo annu</w:t>
      </w:r>
      <w:r w:rsidR="004516C2" w:rsidRPr="001D6BCE">
        <w:rPr>
          <w:b/>
        </w:rPr>
        <w:t xml:space="preserve">ale) </w:t>
      </w:r>
    </w:p>
    <w:p w14:paraId="650DB3BF" w14:textId="77777777" w:rsidR="00EC11CD" w:rsidRDefault="009C0F5A" w:rsidP="004516C2">
      <w:r w:rsidRPr="001D6BCE">
        <w:rPr>
          <w:i/>
        </w:rPr>
        <w:t>7</w:t>
      </w:r>
      <w:r w:rsidR="004516C2" w:rsidRPr="001D6BCE">
        <w:rPr>
          <w:i/>
        </w:rPr>
        <w:t>.1</w:t>
      </w:r>
      <w:r w:rsidR="004516C2">
        <w:t xml:space="preserve"> Il </w:t>
      </w:r>
      <w:r w:rsidR="008F63EF">
        <w:t xml:space="preserve">bilancio preventivo </w:t>
      </w:r>
      <w:r w:rsidR="004516C2">
        <w:t>annuale contiene lo schema di previsione delle risorse disponibili, la ripartizione delle stesse per settore, le linee generali e gli indirizzi, ne</w:t>
      </w:r>
      <w:r w:rsidR="008F63EF">
        <w:t xml:space="preserve">ll’ambito delle previsioni del </w:t>
      </w:r>
      <w:r w:rsidR="004516C2">
        <w:t>programma</w:t>
      </w:r>
      <w:r w:rsidR="008F63EF">
        <w:t xml:space="preserve"> tr</w:t>
      </w:r>
      <w:r w:rsidR="004516C2">
        <w:t xml:space="preserve">iennale. </w:t>
      </w:r>
    </w:p>
    <w:p w14:paraId="59B5955B" w14:textId="77777777" w:rsidR="00EC11CD" w:rsidRDefault="009C0F5A" w:rsidP="004516C2">
      <w:r w:rsidRPr="001D6BCE">
        <w:rPr>
          <w:i/>
        </w:rPr>
        <w:t>7</w:t>
      </w:r>
      <w:r w:rsidR="004516C2" w:rsidRPr="001D6BCE">
        <w:rPr>
          <w:i/>
        </w:rPr>
        <w:t>.2</w:t>
      </w:r>
      <w:r w:rsidR="004516C2">
        <w:t xml:space="preserve"> Il </w:t>
      </w:r>
      <w:r w:rsidR="008F63EF">
        <w:t xml:space="preserve">bilancio </w:t>
      </w:r>
      <w:r w:rsidR="004516C2">
        <w:t>prev</w:t>
      </w:r>
      <w:r w:rsidR="008F63EF">
        <w:t xml:space="preserve">entivo </w:t>
      </w:r>
      <w:r w:rsidR="004516C2">
        <w:t xml:space="preserve">annuale </w:t>
      </w:r>
      <w:proofErr w:type="gramStart"/>
      <w:r w:rsidR="004516C2">
        <w:t>viene</w:t>
      </w:r>
      <w:proofErr w:type="gramEnd"/>
      <w:r w:rsidR="004516C2">
        <w:t xml:space="preserve"> approvato dal Consiglio </w:t>
      </w:r>
      <w:r w:rsidR="008F63EF">
        <w:t xml:space="preserve">di amministrazione entro il 30 aprile di ogni anno, </w:t>
      </w:r>
      <w:r>
        <w:t>previo rilascio del parere favorevole del Fondatore</w:t>
      </w:r>
      <w:r w:rsidR="004516C2">
        <w:t>.</w:t>
      </w:r>
    </w:p>
    <w:p w14:paraId="262FA9BD" w14:textId="77777777" w:rsidR="00EC11CD" w:rsidRDefault="009C0F5A" w:rsidP="004516C2">
      <w:r w:rsidRPr="001D6BCE">
        <w:rPr>
          <w:i/>
        </w:rPr>
        <w:t>7</w:t>
      </w:r>
      <w:r w:rsidR="004516C2" w:rsidRPr="001D6BCE">
        <w:rPr>
          <w:i/>
        </w:rPr>
        <w:t>.3</w:t>
      </w:r>
      <w:r w:rsidR="004516C2">
        <w:t xml:space="preserve"> In occasione dell’approvazione del </w:t>
      </w:r>
      <w:r>
        <w:t xml:space="preserve">bilancio </w:t>
      </w:r>
      <w:r w:rsidR="004516C2">
        <w:t>prev</w:t>
      </w:r>
      <w:r>
        <w:t xml:space="preserve">entivo </w:t>
      </w:r>
      <w:r w:rsidR="004516C2">
        <w:t xml:space="preserve">annuale, il Consiglio </w:t>
      </w:r>
      <w:r>
        <w:t xml:space="preserve">di amministrazione </w:t>
      </w:r>
      <w:r w:rsidR="004516C2">
        <w:t>pu</w:t>
      </w:r>
      <w:r>
        <w:t>ò procedere alla verifica dell’</w:t>
      </w:r>
      <w:r w:rsidR="004516C2">
        <w:t xml:space="preserve">attualità delle previsioni </w:t>
      </w:r>
      <w:proofErr w:type="gramStart"/>
      <w:r w:rsidR="004516C2">
        <w:t>del</w:t>
      </w:r>
      <w:proofErr w:type="gramEnd"/>
      <w:r w:rsidR="004516C2">
        <w:t xml:space="preserve"> </w:t>
      </w:r>
      <w:r>
        <w:t>programma t</w:t>
      </w:r>
      <w:r w:rsidR="004516C2">
        <w:t xml:space="preserve">riennale e alle eventuali modifiche necessarie, adeguatamente motivate. </w:t>
      </w:r>
    </w:p>
    <w:p w14:paraId="0D8F7DCC" w14:textId="77777777" w:rsidR="00EC11CD" w:rsidRDefault="009C0F5A" w:rsidP="004516C2">
      <w:r w:rsidRPr="001D6BCE">
        <w:rPr>
          <w:i/>
        </w:rPr>
        <w:t>7.4</w:t>
      </w:r>
      <w:r>
        <w:t xml:space="preserve"> Il Consiglio di a</w:t>
      </w:r>
      <w:r w:rsidR="004516C2">
        <w:t xml:space="preserve">mministrazione provvede alla gestione dell’attività </w:t>
      </w:r>
      <w:proofErr w:type="spellStart"/>
      <w:r w:rsidR="004516C2">
        <w:t>erogativa</w:t>
      </w:r>
      <w:proofErr w:type="spellEnd"/>
      <w:r w:rsidR="004516C2">
        <w:t xml:space="preserve">, secondo le indicazioni del </w:t>
      </w:r>
      <w:r>
        <w:t>bilancio p</w:t>
      </w:r>
      <w:r w:rsidR="004516C2">
        <w:t>rev</w:t>
      </w:r>
      <w:r>
        <w:t xml:space="preserve">entivo </w:t>
      </w:r>
      <w:r w:rsidR="004516C2">
        <w:t xml:space="preserve">annuale, individuando e definendo le </w:t>
      </w:r>
      <w:proofErr w:type="gramStart"/>
      <w:r w:rsidR="004516C2">
        <w:t>modalità</w:t>
      </w:r>
      <w:proofErr w:type="gramEnd"/>
      <w:r w:rsidR="004516C2">
        <w:t xml:space="preserve"> operative ritenute più adeguate alla realizzazione degli indirizzi (bando, presentazione </w:t>
      </w:r>
      <w:r w:rsidR="00E83179">
        <w:t xml:space="preserve">di </w:t>
      </w:r>
      <w:r w:rsidR="004516C2">
        <w:t xml:space="preserve">domande, progetti propri, ecc.), rese pubbliche </w:t>
      </w:r>
      <w:r>
        <w:t>con le modalità più opportune a</w:t>
      </w:r>
      <w:r w:rsidR="004516C2">
        <w:t xml:space="preserve">l fine di assicurarne la più ampia diffusione. </w:t>
      </w:r>
    </w:p>
    <w:p w14:paraId="54D9AF2F" w14:textId="77777777" w:rsidR="001D6BCE" w:rsidRDefault="001D6BCE" w:rsidP="004516C2"/>
    <w:p w14:paraId="3E228121" w14:textId="77777777" w:rsidR="001D6BCE" w:rsidRDefault="004516C2" w:rsidP="001D6BCE">
      <w:pPr>
        <w:spacing w:after="0"/>
        <w:jc w:val="center"/>
      </w:pPr>
      <w:r>
        <w:t xml:space="preserve">TITOLO V </w:t>
      </w:r>
    </w:p>
    <w:p w14:paraId="4CC0ADC6" w14:textId="77777777" w:rsidR="00EC11CD" w:rsidRDefault="004516C2" w:rsidP="001D6BCE">
      <w:pPr>
        <w:spacing w:after="0"/>
        <w:jc w:val="center"/>
      </w:pPr>
      <w:r>
        <w:t>MODALITA’ OPERATIVE</w:t>
      </w:r>
    </w:p>
    <w:p w14:paraId="71442B7B" w14:textId="77777777" w:rsidR="00D41943" w:rsidRDefault="00D41943" w:rsidP="001D6BCE">
      <w:pPr>
        <w:spacing w:after="0"/>
        <w:jc w:val="center"/>
      </w:pPr>
    </w:p>
    <w:p w14:paraId="16D75628" w14:textId="77777777" w:rsidR="00EC11CD" w:rsidRPr="001D6BCE" w:rsidRDefault="009C0F5A" w:rsidP="004516C2">
      <w:pPr>
        <w:rPr>
          <w:b/>
        </w:rPr>
      </w:pPr>
      <w:r w:rsidRPr="001D6BCE">
        <w:rPr>
          <w:b/>
        </w:rPr>
        <w:t>Art. 8</w:t>
      </w:r>
      <w:r w:rsidR="004516C2" w:rsidRPr="001D6BCE">
        <w:rPr>
          <w:b/>
        </w:rPr>
        <w:t xml:space="preserve"> (Progetti propri della Fondazione) </w:t>
      </w:r>
    </w:p>
    <w:p w14:paraId="5E10EC1C" w14:textId="77777777" w:rsidR="00EC11CD" w:rsidRDefault="009C0F5A" w:rsidP="004516C2">
      <w:r w:rsidRPr="001D6BCE">
        <w:rPr>
          <w:i/>
        </w:rPr>
        <w:t>8</w:t>
      </w:r>
      <w:r w:rsidR="004516C2" w:rsidRPr="001D6BCE">
        <w:rPr>
          <w:i/>
        </w:rPr>
        <w:t>.1</w:t>
      </w:r>
      <w:r w:rsidR="004516C2">
        <w:t xml:space="preserve"> Per le iniziative proprie la Fondazione predispone documenti di progettazione ed eventuali studi di fattibilità indicanti gli obiettivi perseguiti, i soggetti coinvolti, il loro ruolo, i tempi di realizzazione, l</w:t>
      </w:r>
      <w:r>
        <w:t>e risorse economiche riservate, gli effetti</w:t>
      </w:r>
      <w:r w:rsidR="004516C2">
        <w:t xml:space="preserve"> del progetto in termini di benef</w:t>
      </w:r>
      <w:r>
        <w:t>ici prodotti</w:t>
      </w:r>
      <w:r w:rsidR="004516C2">
        <w:t xml:space="preserve">. </w:t>
      </w:r>
    </w:p>
    <w:p w14:paraId="209049D7" w14:textId="77777777" w:rsidR="00D41943" w:rsidRDefault="00D41943" w:rsidP="004516C2">
      <w:pPr>
        <w:rPr>
          <w:b/>
        </w:rPr>
      </w:pPr>
    </w:p>
    <w:p w14:paraId="5A6D88C8" w14:textId="77777777" w:rsidR="00D41943" w:rsidRDefault="00D41943" w:rsidP="004516C2">
      <w:pPr>
        <w:rPr>
          <w:b/>
        </w:rPr>
      </w:pPr>
    </w:p>
    <w:p w14:paraId="4A3ED520" w14:textId="77777777" w:rsidR="00EC11CD" w:rsidRPr="001D6BCE" w:rsidRDefault="009C0F5A" w:rsidP="004516C2">
      <w:pPr>
        <w:rPr>
          <w:b/>
        </w:rPr>
      </w:pPr>
      <w:r w:rsidRPr="001D6BCE">
        <w:rPr>
          <w:b/>
        </w:rPr>
        <w:t>Art. 9</w:t>
      </w:r>
      <w:r w:rsidR="004516C2" w:rsidRPr="001D6BCE">
        <w:rPr>
          <w:b/>
        </w:rPr>
        <w:t xml:space="preserve"> (Progetti di terzi) </w:t>
      </w:r>
    </w:p>
    <w:p w14:paraId="6782F621" w14:textId="77777777" w:rsidR="00EC11CD" w:rsidRDefault="009C0F5A" w:rsidP="004516C2">
      <w:r w:rsidRPr="001D6BCE">
        <w:rPr>
          <w:i/>
        </w:rPr>
        <w:t>9</w:t>
      </w:r>
      <w:r w:rsidR="004516C2" w:rsidRPr="001D6BCE">
        <w:rPr>
          <w:i/>
        </w:rPr>
        <w:t>.1</w:t>
      </w:r>
      <w:r w:rsidR="004516C2">
        <w:t xml:space="preserve"> Nella definizione del </w:t>
      </w:r>
      <w:r>
        <w:t xml:space="preserve">bilancio </w:t>
      </w:r>
      <w:r w:rsidR="004516C2">
        <w:t>prev</w:t>
      </w:r>
      <w:r>
        <w:t>entivo annuale il Consiglio di a</w:t>
      </w:r>
      <w:r w:rsidR="004516C2">
        <w:t xml:space="preserve">mministrazione individua e disciplina gli strumenti attraverso i quali i soggetti terzi possono proporre iniziative alla Fondazione per il relativo sostegno finanziario, garantendo la parità di accesso nel rispetto delle </w:t>
      </w:r>
      <w:r>
        <w:t>norme statutarie, del presente r</w:t>
      </w:r>
      <w:r w:rsidR="004516C2">
        <w:t xml:space="preserve">egolamento e dei principi di programmazione definiti. </w:t>
      </w:r>
    </w:p>
    <w:p w14:paraId="26293119" w14:textId="77777777" w:rsidR="00EC11CD" w:rsidRDefault="009C0F5A" w:rsidP="004516C2">
      <w:r w:rsidRPr="001D6BCE">
        <w:rPr>
          <w:i/>
        </w:rPr>
        <w:t>9</w:t>
      </w:r>
      <w:r w:rsidR="004516C2" w:rsidRPr="001D6BCE">
        <w:rPr>
          <w:i/>
        </w:rPr>
        <w:t>.2</w:t>
      </w:r>
      <w:r w:rsidR="004516C2">
        <w:t xml:space="preserve"> Le richieste </w:t>
      </w:r>
      <w:proofErr w:type="gramStart"/>
      <w:r w:rsidR="004516C2">
        <w:t xml:space="preserve">di </w:t>
      </w:r>
      <w:proofErr w:type="gramEnd"/>
      <w:r w:rsidR="004516C2">
        <w:t>int</w:t>
      </w:r>
      <w:r w:rsidR="00E83179">
        <w:t>ervento da parte di terzi possono</w:t>
      </w:r>
      <w:r w:rsidR="004516C2">
        <w:t xml:space="preserve"> essere presentate </w:t>
      </w:r>
      <w:r>
        <w:t>in forma libera,</w:t>
      </w:r>
      <w:r w:rsidR="004516C2">
        <w:t xml:space="preserve"> sottoscritte dal legale rappresentante del </w:t>
      </w:r>
      <w:r>
        <w:t>soggetto richiedente</w:t>
      </w:r>
      <w:r w:rsidR="004516C2">
        <w:t xml:space="preserve">. </w:t>
      </w:r>
    </w:p>
    <w:p w14:paraId="154D4F25" w14:textId="77777777" w:rsidR="00EC11CD" w:rsidRDefault="009C0F5A" w:rsidP="004516C2">
      <w:r w:rsidRPr="001D6BCE">
        <w:rPr>
          <w:i/>
        </w:rPr>
        <w:t>9</w:t>
      </w:r>
      <w:r w:rsidR="004516C2" w:rsidRPr="001D6BCE">
        <w:rPr>
          <w:i/>
        </w:rPr>
        <w:t>.3</w:t>
      </w:r>
      <w:r w:rsidR="004516C2">
        <w:t xml:space="preserve"> La richiesta deve indicare: </w:t>
      </w:r>
    </w:p>
    <w:p w14:paraId="51E207B8" w14:textId="77777777" w:rsidR="00EC11CD" w:rsidRDefault="004516C2" w:rsidP="00580C6A">
      <w:pPr>
        <w:spacing w:after="120" w:line="0" w:lineRule="atLeast"/>
      </w:pPr>
      <w:r>
        <w:t xml:space="preserve">a) l’oggetto del progetto o dell’iniziativa; </w:t>
      </w:r>
    </w:p>
    <w:p w14:paraId="674F1068" w14:textId="77777777" w:rsidR="00EC11CD" w:rsidRDefault="004516C2" w:rsidP="00580C6A">
      <w:pPr>
        <w:spacing w:after="120" w:line="0" w:lineRule="atLeast"/>
      </w:pPr>
      <w:r>
        <w:t xml:space="preserve">b) le generalità del richiedente, di eventuali partner e delle persone che in concreto si </w:t>
      </w:r>
      <w:proofErr w:type="gramStart"/>
      <w:r>
        <w:t>occuperanno</w:t>
      </w:r>
      <w:proofErr w:type="gramEnd"/>
      <w:r>
        <w:t xml:space="preserve"> della realizzazione dell’iniziativa; </w:t>
      </w:r>
    </w:p>
    <w:p w14:paraId="5F355B91" w14:textId="77777777" w:rsidR="009C0F5A" w:rsidRDefault="004516C2" w:rsidP="00580C6A">
      <w:pPr>
        <w:spacing w:after="120" w:line="0" w:lineRule="atLeast"/>
      </w:pPr>
      <w:r>
        <w:t xml:space="preserve">c) gli obiettivi che </w:t>
      </w:r>
      <w:proofErr w:type="gramStart"/>
      <w:r>
        <w:t xml:space="preserve">si </w:t>
      </w:r>
      <w:proofErr w:type="gramEnd"/>
      <w:r>
        <w:t xml:space="preserve">intendono perseguire e i benefici che possono derivare dall’iniziativa; </w:t>
      </w:r>
    </w:p>
    <w:p w14:paraId="1D06B833" w14:textId="77777777" w:rsidR="00EC11CD" w:rsidRDefault="004516C2" w:rsidP="00580C6A">
      <w:pPr>
        <w:spacing w:after="120" w:line="0" w:lineRule="atLeast"/>
      </w:pPr>
      <w:r>
        <w:t xml:space="preserve">d) le finalità, i contenuti e le azioni dell’intervento; </w:t>
      </w:r>
    </w:p>
    <w:p w14:paraId="25D52CEF" w14:textId="77777777" w:rsidR="00EC11CD" w:rsidRDefault="004516C2" w:rsidP="00580C6A">
      <w:pPr>
        <w:spacing w:after="120" w:line="0" w:lineRule="atLeast"/>
      </w:pPr>
      <w:r>
        <w:t xml:space="preserve">e) il fabbisogno finanziario dettagliato e l’ammontare del contributo richiesto; </w:t>
      </w:r>
    </w:p>
    <w:p w14:paraId="7E298D56" w14:textId="77777777" w:rsidR="00EC11CD" w:rsidRDefault="004516C2" w:rsidP="00580C6A">
      <w:pPr>
        <w:spacing w:after="120" w:line="0" w:lineRule="atLeast"/>
      </w:pPr>
      <w:r>
        <w:t xml:space="preserve">f) le fonti di </w:t>
      </w:r>
      <w:proofErr w:type="gramStart"/>
      <w:r>
        <w:t>finanziamento ulteriore</w:t>
      </w:r>
      <w:proofErr w:type="gramEnd"/>
      <w:r>
        <w:t xml:space="preserve"> e le risorse proprie investite; </w:t>
      </w:r>
    </w:p>
    <w:p w14:paraId="1B200525" w14:textId="77777777" w:rsidR="00EC11CD" w:rsidRDefault="004516C2" w:rsidP="00580C6A">
      <w:pPr>
        <w:spacing w:after="120" w:line="0" w:lineRule="atLeast"/>
      </w:pPr>
      <w:r>
        <w:t xml:space="preserve">g) i tempi di realizzazione; </w:t>
      </w:r>
    </w:p>
    <w:p w14:paraId="36721B4F" w14:textId="77777777" w:rsidR="00EC11CD" w:rsidRDefault="004516C2" w:rsidP="00580C6A">
      <w:pPr>
        <w:spacing w:after="120" w:line="0" w:lineRule="atLeast"/>
      </w:pPr>
      <w:r>
        <w:t xml:space="preserve">h) gli elementi considerati </w:t>
      </w:r>
      <w:proofErr w:type="gramStart"/>
      <w:r>
        <w:t>significativi</w:t>
      </w:r>
      <w:proofErr w:type="gramEnd"/>
      <w:r>
        <w:t xml:space="preserve"> come indicatori per valutare il grado di conseguimento degli obiettivi prefissat</w:t>
      </w:r>
      <w:r w:rsidR="009C0F5A">
        <w:t>i e l’impatto dell’intervento</w:t>
      </w:r>
      <w:r>
        <w:t xml:space="preserve">; </w:t>
      </w:r>
    </w:p>
    <w:p w14:paraId="528E6862" w14:textId="77777777" w:rsidR="00EC11CD" w:rsidRDefault="004516C2" w:rsidP="00580C6A">
      <w:pPr>
        <w:spacing w:after="120" w:line="0" w:lineRule="atLeast"/>
      </w:pPr>
      <w:r>
        <w:t>i) l’impegno a trasmettere relazioni periodiche sullo stato di avanzamento dell’</w:t>
      </w:r>
      <w:r w:rsidR="009C0F5A">
        <w:t>iniziativa per progetti</w:t>
      </w:r>
      <w:proofErr w:type="gramStart"/>
      <w:r>
        <w:t xml:space="preserve"> </w:t>
      </w:r>
      <w:r w:rsidR="009C0F5A">
        <w:t xml:space="preserve"> </w:t>
      </w:r>
      <w:proofErr w:type="gramEnd"/>
      <w:r>
        <w:t>che comport</w:t>
      </w:r>
      <w:r w:rsidR="009C0F5A">
        <w:t>ino erogazioni superiori ad euro</w:t>
      </w:r>
      <w:r>
        <w:t xml:space="preserve"> 20.000; </w:t>
      </w:r>
    </w:p>
    <w:p w14:paraId="3C476AC4" w14:textId="77777777" w:rsidR="00EC11CD" w:rsidRDefault="004516C2" w:rsidP="00580C6A">
      <w:pPr>
        <w:spacing w:after="120" w:line="0" w:lineRule="atLeast"/>
      </w:pPr>
      <w:r>
        <w:t xml:space="preserve">j) l’impegno a esibire idonea documentazione </w:t>
      </w:r>
      <w:proofErr w:type="gramStart"/>
      <w:r>
        <w:t>in ordine alle</w:t>
      </w:r>
      <w:proofErr w:type="gramEnd"/>
      <w:r>
        <w:t xml:space="preserve"> spese sostenute, alla loro inerenza al progetto sostenuto, nonché a rendicontare a conclusione del progetto circa i risultati conseguiti; </w:t>
      </w:r>
    </w:p>
    <w:p w14:paraId="1AD7C203" w14:textId="77777777" w:rsidR="00EC11CD" w:rsidRDefault="004516C2" w:rsidP="00580C6A">
      <w:pPr>
        <w:spacing w:after="120" w:line="0" w:lineRule="atLeast"/>
      </w:pPr>
      <w:r>
        <w:t>k) il consenso al trattamento d</w:t>
      </w:r>
      <w:r w:rsidR="00F762CC">
        <w:t xml:space="preserve">ei dati personali ai sensi del </w:t>
      </w:r>
      <w:proofErr w:type="spellStart"/>
      <w:r w:rsidR="00F762CC">
        <w:t>D.L</w:t>
      </w:r>
      <w:r>
        <w:t>gs.</w:t>
      </w:r>
      <w:proofErr w:type="spellEnd"/>
      <w:r>
        <w:t xml:space="preserve"> n. 196 </w:t>
      </w:r>
      <w:proofErr w:type="gramStart"/>
      <w:r>
        <w:t>del 2003</w:t>
      </w:r>
      <w:r w:rsidR="00F762CC">
        <w:t xml:space="preserve"> e successive integrazioni e modifiche</w:t>
      </w:r>
      <w:proofErr w:type="gramEnd"/>
      <w:r>
        <w:t xml:space="preserve">. </w:t>
      </w:r>
    </w:p>
    <w:p w14:paraId="623ABAA4" w14:textId="77777777" w:rsidR="00EC11CD" w:rsidRPr="00580C6A" w:rsidRDefault="004516C2" w:rsidP="00D41943">
      <w:pPr>
        <w:spacing w:after="120" w:line="20" w:lineRule="atLeast"/>
        <w:rPr>
          <w:b/>
          <w:i/>
        </w:rPr>
      </w:pPr>
      <w:r w:rsidRPr="00580C6A">
        <w:rPr>
          <w:b/>
          <w:i/>
        </w:rPr>
        <w:t xml:space="preserve">Alle richieste deve essere allegato: </w:t>
      </w:r>
    </w:p>
    <w:p w14:paraId="0216FF59" w14:textId="77777777" w:rsidR="00EC11CD" w:rsidRDefault="004516C2" w:rsidP="00580C6A">
      <w:pPr>
        <w:spacing w:after="120" w:line="0" w:lineRule="atLeast"/>
      </w:pPr>
      <w:r>
        <w:t xml:space="preserve">a) statuto, atto costitutivo, documentazione sull’assenza dello scopo di lucro; </w:t>
      </w:r>
    </w:p>
    <w:p w14:paraId="474E9DAC" w14:textId="77777777" w:rsidR="00EC11CD" w:rsidRDefault="004516C2" w:rsidP="00580C6A">
      <w:pPr>
        <w:spacing w:after="120" w:line="0" w:lineRule="atLeast"/>
      </w:pPr>
      <w:r>
        <w:t xml:space="preserve">b) ultimo bilancio consuntivo e </w:t>
      </w:r>
      <w:proofErr w:type="gramStart"/>
      <w:r>
        <w:t>bilancio</w:t>
      </w:r>
      <w:proofErr w:type="gramEnd"/>
      <w:r>
        <w:t xml:space="preserve"> previsionale; </w:t>
      </w:r>
    </w:p>
    <w:p w14:paraId="2E03AD00" w14:textId="77777777" w:rsidR="00EC11CD" w:rsidRDefault="004516C2" w:rsidP="00580C6A">
      <w:pPr>
        <w:spacing w:after="120" w:line="0" w:lineRule="atLeast"/>
      </w:pPr>
      <w:r>
        <w:t xml:space="preserve">c) eventuale documentazione autorizzativa da parte delle autorità competenti, ove prevista in </w:t>
      </w:r>
      <w:proofErr w:type="gramStart"/>
      <w:r>
        <w:t>apposita</w:t>
      </w:r>
      <w:proofErr w:type="gramEnd"/>
      <w:r>
        <w:t xml:space="preserve"> normativa; </w:t>
      </w:r>
    </w:p>
    <w:p w14:paraId="5E10977D" w14:textId="77777777" w:rsidR="00EC11CD" w:rsidRDefault="004516C2" w:rsidP="00580C6A">
      <w:pPr>
        <w:spacing w:after="120" w:line="0" w:lineRule="atLeast"/>
      </w:pPr>
      <w:r>
        <w:t xml:space="preserve">d) impegno di terzi per la copertura delle spese </w:t>
      </w:r>
      <w:proofErr w:type="gramStart"/>
      <w:r>
        <w:t>dell’</w:t>
      </w:r>
      <w:proofErr w:type="gramEnd"/>
      <w:r>
        <w:t xml:space="preserve">intervento eccedenti il contributo richiesto; </w:t>
      </w:r>
    </w:p>
    <w:p w14:paraId="4709DF22" w14:textId="77777777" w:rsidR="00D41943" w:rsidRDefault="004516C2" w:rsidP="00580C6A">
      <w:pPr>
        <w:spacing w:after="120" w:line="0" w:lineRule="atLeast"/>
      </w:pPr>
      <w:r>
        <w:t xml:space="preserve">e) deliberazioni dell’eventuale organo </w:t>
      </w:r>
      <w:proofErr w:type="gramStart"/>
      <w:r>
        <w:t>collegiale</w:t>
      </w:r>
      <w:proofErr w:type="gramEnd"/>
      <w:r>
        <w:t xml:space="preserve"> di approvazione del progetto o dell’iniziativa e di assunzione degli eventuali oneri non previsti.</w:t>
      </w:r>
    </w:p>
    <w:p w14:paraId="3D9082FB" w14:textId="60C2012D" w:rsidR="00EC11CD" w:rsidRDefault="004516C2" w:rsidP="00D41943">
      <w:pPr>
        <w:spacing w:after="0"/>
      </w:pPr>
      <w:r>
        <w:t xml:space="preserve"> </w:t>
      </w:r>
    </w:p>
    <w:p w14:paraId="6BFDB897" w14:textId="77777777" w:rsidR="00EC11CD" w:rsidRDefault="000D0E7C" w:rsidP="004516C2">
      <w:r w:rsidRPr="001D6BCE">
        <w:rPr>
          <w:i/>
        </w:rPr>
        <w:t>9</w:t>
      </w:r>
      <w:r w:rsidR="004516C2" w:rsidRPr="001D6BCE">
        <w:rPr>
          <w:i/>
        </w:rPr>
        <w:t>.4</w:t>
      </w:r>
      <w:r w:rsidR="004516C2">
        <w:t xml:space="preserve"> Il C</w:t>
      </w:r>
      <w:r>
        <w:t>onsiglio di a</w:t>
      </w:r>
      <w:r w:rsidR="004516C2">
        <w:t xml:space="preserve">mministrazione potrà richiedere </w:t>
      </w:r>
      <w:proofErr w:type="gramStart"/>
      <w:r w:rsidR="004516C2">
        <w:t>ulteriore</w:t>
      </w:r>
      <w:proofErr w:type="gramEnd"/>
      <w:r w:rsidR="004516C2">
        <w:t xml:space="preserve"> documentazione che si rendesse necessaria per la puntuale valutazione del progetto e della qualità del proponente.</w:t>
      </w:r>
    </w:p>
    <w:p w14:paraId="5E2B97FA" w14:textId="77777777" w:rsidR="00580C6A" w:rsidRDefault="00580C6A" w:rsidP="004516C2">
      <w:pPr>
        <w:rPr>
          <w:b/>
        </w:rPr>
      </w:pPr>
    </w:p>
    <w:p w14:paraId="7F9F57C9" w14:textId="77777777" w:rsidR="00EC11CD" w:rsidRPr="001D6BCE" w:rsidRDefault="000D0E7C" w:rsidP="004516C2">
      <w:pPr>
        <w:rPr>
          <w:b/>
        </w:rPr>
      </w:pPr>
      <w:r w:rsidRPr="001D6BCE">
        <w:rPr>
          <w:b/>
        </w:rPr>
        <w:lastRenderedPageBreak/>
        <w:t>Art. 10</w:t>
      </w:r>
      <w:r w:rsidR="004516C2" w:rsidRPr="001D6BCE">
        <w:rPr>
          <w:b/>
        </w:rPr>
        <w:t xml:space="preserve"> (Impegni pluriennali) </w:t>
      </w:r>
    </w:p>
    <w:p w14:paraId="1EF7BF9E" w14:textId="77777777" w:rsidR="00EC11CD" w:rsidRDefault="000D0E7C" w:rsidP="004516C2">
      <w:r w:rsidRPr="001D6BCE">
        <w:rPr>
          <w:i/>
        </w:rPr>
        <w:t>10</w:t>
      </w:r>
      <w:r w:rsidR="004516C2" w:rsidRPr="001D6BCE">
        <w:rPr>
          <w:i/>
        </w:rPr>
        <w:t>.1</w:t>
      </w:r>
      <w:r w:rsidR="004516C2">
        <w:t xml:space="preserve"> Nell’ambito del </w:t>
      </w:r>
      <w:r>
        <w:t>bilancio preventivo annuale</w:t>
      </w:r>
      <w:r w:rsidR="004516C2">
        <w:t>, nell’attuazio</w:t>
      </w:r>
      <w:r>
        <w:t xml:space="preserve">ne dei programmi contenuti nel </w:t>
      </w:r>
      <w:proofErr w:type="gramStart"/>
      <w:r w:rsidR="00F762CC">
        <w:t>pr</w:t>
      </w:r>
      <w:r>
        <w:t>ogramma</w:t>
      </w:r>
      <w:proofErr w:type="gramEnd"/>
      <w:r>
        <w:t xml:space="preserve"> t</w:t>
      </w:r>
      <w:r w:rsidR="004516C2">
        <w:t xml:space="preserve">riennale, </w:t>
      </w:r>
      <w:r>
        <w:t xml:space="preserve">la Fondazione </w:t>
      </w:r>
      <w:r w:rsidR="004516C2">
        <w:t>può assumere impegni pluriennali, co</w:t>
      </w:r>
      <w:r>
        <w:t>munque contenuti nell’arco di un</w:t>
      </w:r>
      <w:r w:rsidR="004516C2">
        <w:t xml:space="preserve"> triennio, che non ne pregiudichino la stabilità patrimoniale. </w:t>
      </w:r>
    </w:p>
    <w:p w14:paraId="0A5D0802" w14:textId="26A705BA" w:rsidR="00D41943" w:rsidRDefault="000D0E7C" w:rsidP="00D41943">
      <w:r w:rsidRPr="001D6BCE">
        <w:rPr>
          <w:i/>
        </w:rPr>
        <w:t>10</w:t>
      </w:r>
      <w:r w:rsidR="004516C2" w:rsidRPr="001D6BCE">
        <w:rPr>
          <w:i/>
        </w:rPr>
        <w:t>.2</w:t>
      </w:r>
      <w:r w:rsidR="004516C2">
        <w:t xml:space="preserve"> L’erogazione delle </w:t>
      </w:r>
      <w:proofErr w:type="spellStart"/>
      <w:r w:rsidR="004516C2" w:rsidRPr="00F762CC">
        <w:rPr>
          <w:i/>
        </w:rPr>
        <w:t>tranches</w:t>
      </w:r>
      <w:proofErr w:type="spellEnd"/>
      <w:r w:rsidR="004516C2">
        <w:t xml:space="preserve"> annuali successive alla prima è effettuata sulla base degli stati di avanzamento del progetto, positivamente valutati </w:t>
      </w:r>
      <w:proofErr w:type="gramStart"/>
      <w:r w:rsidR="004516C2">
        <w:t>sulla base di</w:t>
      </w:r>
      <w:proofErr w:type="gramEnd"/>
      <w:r w:rsidR="004516C2">
        <w:t xml:space="preserve"> documentate relazioni. </w:t>
      </w:r>
    </w:p>
    <w:p w14:paraId="76B40FCD" w14:textId="77777777" w:rsidR="004825F6" w:rsidRDefault="004825F6" w:rsidP="001D6BCE">
      <w:pPr>
        <w:spacing w:after="0"/>
        <w:jc w:val="center"/>
      </w:pPr>
    </w:p>
    <w:p w14:paraId="1C2980A1" w14:textId="77777777" w:rsidR="001D6BCE" w:rsidRDefault="004516C2" w:rsidP="001D6BCE">
      <w:pPr>
        <w:spacing w:after="0"/>
        <w:jc w:val="center"/>
      </w:pPr>
      <w:bookmarkStart w:id="0" w:name="_GoBack"/>
      <w:bookmarkEnd w:id="0"/>
      <w:r>
        <w:t>TITOLO VI</w:t>
      </w:r>
    </w:p>
    <w:p w14:paraId="7F385F33" w14:textId="77777777" w:rsidR="00EC11CD" w:rsidRDefault="004516C2" w:rsidP="001D6BCE">
      <w:pPr>
        <w:spacing w:after="0"/>
        <w:jc w:val="center"/>
      </w:pPr>
      <w:r>
        <w:t>PROGETTI DI TERZI: DESTINATARI E MODALITA’ DI INTERVENTO</w:t>
      </w:r>
    </w:p>
    <w:p w14:paraId="0783B13C" w14:textId="77777777" w:rsidR="00D41943" w:rsidRDefault="00D41943" w:rsidP="001D6BCE">
      <w:pPr>
        <w:spacing w:after="0"/>
        <w:jc w:val="center"/>
      </w:pPr>
    </w:p>
    <w:p w14:paraId="30A92901" w14:textId="77777777" w:rsidR="00EC11CD" w:rsidRPr="001D6BCE" w:rsidRDefault="000D0E7C" w:rsidP="004516C2">
      <w:pPr>
        <w:rPr>
          <w:b/>
        </w:rPr>
      </w:pPr>
      <w:r w:rsidRPr="001D6BCE">
        <w:rPr>
          <w:b/>
        </w:rPr>
        <w:t>Art. 11</w:t>
      </w:r>
      <w:r w:rsidR="004516C2" w:rsidRPr="001D6BCE">
        <w:rPr>
          <w:b/>
        </w:rPr>
        <w:t xml:space="preserve"> (Destinatari degli interventi) </w:t>
      </w:r>
    </w:p>
    <w:p w14:paraId="6496E068" w14:textId="77777777" w:rsidR="00EC11CD" w:rsidRDefault="000D0E7C" w:rsidP="004516C2">
      <w:r w:rsidRPr="001D6BCE">
        <w:rPr>
          <w:i/>
        </w:rPr>
        <w:t>11</w:t>
      </w:r>
      <w:r w:rsidR="004516C2" w:rsidRPr="001D6BCE">
        <w:rPr>
          <w:i/>
        </w:rPr>
        <w:t>.1</w:t>
      </w:r>
      <w:r w:rsidR="004516C2">
        <w:t xml:space="preserve"> </w:t>
      </w:r>
      <w:proofErr w:type="gramStart"/>
      <w:r w:rsidR="004516C2">
        <w:t>Possono</w:t>
      </w:r>
      <w:proofErr w:type="gramEnd"/>
      <w:r w:rsidR="004516C2">
        <w:t xml:space="preserve"> beneficiare degli interventi della Fondazione i soggetti che per esperienza, competenza, professionalità, reputazione e capacità di partnership diano prova di essere in grado di perseguire con efficacia ed efficienza gli obiettivi delle iniziative proposte. Sotto il profilo soggettivo, possono proporre iniziative: </w:t>
      </w:r>
    </w:p>
    <w:p w14:paraId="0B2BD5D8" w14:textId="77777777" w:rsidR="00EC11CD" w:rsidRDefault="004516C2" w:rsidP="00580C6A">
      <w:pPr>
        <w:spacing w:after="120" w:line="0" w:lineRule="atLeast"/>
      </w:pPr>
      <w:r>
        <w:t>a) i soggetti pubblici o privati senza scopo di lucro, dotati di personalit</w:t>
      </w:r>
      <w:r w:rsidR="00F305D9">
        <w:t>à giuridica</w:t>
      </w:r>
      <w:r>
        <w:t xml:space="preserve">; </w:t>
      </w:r>
    </w:p>
    <w:p w14:paraId="2BB76DB3" w14:textId="77777777" w:rsidR="00EC11CD" w:rsidRDefault="004516C2" w:rsidP="00580C6A">
      <w:pPr>
        <w:spacing w:after="120" w:line="0" w:lineRule="atLeast"/>
      </w:pPr>
      <w:r>
        <w:t>b) le</w:t>
      </w:r>
      <w:r w:rsidR="00F305D9">
        <w:t xml:space="preserve"> cooperative sociali </w:t>
      </w:r>
      <w:r>
        <w:t xml:space="preserve">e </w:t>
      </w:r>
      <w:r w:rsidR="00F305D9">
        <w:t xml:space="preserve">in generale gli enti del terzo settore di cui al </w:t>
      </w:r>
      <w:proofErr w:type="spellStart"/>
      <w:r w:rsidR="00F305D9">
        <w:t>D.Lgs.</w:t>
      </w:r>
      <w:proofErr w:type="spellEnd"/>
      <w:r w:rsidR="00F305D9">
        <w:t xml:space="preserve"> 3</w:t>
      </w:r>
      <w:r>
        <w:t xml:space="preserve"> </w:t>
      </w:r>
      <w:r w:rsidR="00F305D9">
        <w:t>luglio 2017, n. 117</w:t>
      </w:r>
      <w:r>
        <w:t xml:space="preserve">; </w:t>
      </w:r>
    </w:p>
    <w:p w14:paraId="36F848A4" w14:textId="77777777" w:rsidR="00F305D9" w:rsidRDefault="00F305D9" w:rsidP="00580C6A">
      <w:pPr>
        <w:spacing w:after="120" w:line="0" w:lineRule="atLeast"/>
      </w:pPr>
      <w:r>
        <w:t>c</w:t>
      </w:r>
      <w:r w:rsidR="004516C2">
        <w:t xml:space="preserve">) </w:t>
      </w:r>
      <w:r>
        <w:t xml:space="preserve">gli </w:t>
      </w:r>
      <w:r w:rsidR="004516C2">
        <w:t xml:space="preserve">altri soggetti di carattere privato senza scopo di lucro, privi di personalità giuridica, che </w:t>
      </w:r>
      <w:r>
        <w:t>svolgono attività di rappresentanza, servizio, coordinamento e tutela delle scuole federate alla FISM;</w:t>
      </w:r>
    </w:p>
    <w:p w14:paraId="6E078288" w14:textId="77777777" w:rsidR="00991D97" w:rsidRDefault="00991D97" w:rsidP="00580C6A">
      <w:pPr>
        <w:spacing w:after="120" w:line="0" w:lineRule="atLeast"/>
      </w:pPr>
      <w:r>
        <w:t>d) le scuole federate alla FISM.</w:t>
      </w:r>
    </w:p>
    <w:p w14:paraId="3933C066" w14:textId="77777777" w:rsidR="00D41943" w:rsidRDefault="00D41943" w:rsidP="00D41943">
      <w:pPr>
        <w:spacing w:after="0"/>
      </w:pPr>
    </w:p>
    <w:p w14:paraId="31279C22" w14:textId="77777777" w:rsidR="00EC11CD" w:rsidRDefault="00991D97" w:rsidP="004516C2">
      <w:r w:rsidRPr="001D6BCE">
        <w:rPr>
          <w:i/>
        </w:rPr>
        <w:t>11</w:t>
      </w:r>
      <w:r w:rsidR="004516C2" w:rsidRPr="001D6BCE">
        <w:rPr>
          <w:i/>
        </w:rPr>
        <w:t>.2</w:t>
      </w:r>
      <w:r w:rsidR="004516C2">
        <w:t xml:space="preserve"> Ai fini della formalizzazione delle iniziative o dei progetti </w:t>
      </w:r>
      <w:proofErr w:type="gramStart"/>
      <w:r w:rsidR="004516C2">
        <w:t xml:space="preserve">di </w:t>
      </w:r>
      <w:proofErr w:type="gramEnd"/>
      <w:r w:rsidR="004516C2">
        <w:t>intervento, è necessario che i soggetti di cui al comma precedente siano organ</w:t>
      </w:r>
      <w:r w:rsidR="00F762CC">
        <w:t>izzati e formalmente costituiti</w:t>
      </w:r>
      <w:r w:rsidR="004516C2">
        <w:t xml:space="preserve"> per atto pubblico o registrato o pe</w:t>
      </w:r>
      <w:r w:rsidR="00F762CC">
        <w:t>r scrittura privata autenticata;</w:t>
      </w:r>
      <w:r w:rsidR="004516C2">
        <w:t xml:space="preserve"> </w:t>
      </w:r>
      <w:r w:rsidR="00F762CC">
        <w:t xml:space="preserve">che </w:t>
      </w:r>
      <w:r w:rsidR="004516C2">
        <w:t xml:space="preserve">operino stabilmente nel settore cui è rivolta l’erogazione e che comprovino le loro esperienze, competenze e conoscenze, al fine di garantire la realizzazione e la sostenibilità del progetto. </w:t>
      </w:r>
    </w:p>
    <w:p w14:paraId="579DA096" w14:textId="77777777" w:rsidR="00EC11CD" w:rsidRDefault="00991D97" w:rsidP="004516C2">
      <w:r w:rsidRPr="001D6BCE">
        <w:rPr>
          <w:i/>
        </w:rPr>
        <w:t>11</w:t>
      </w:r>
      <w:r w:rsidR="004516C2" w:rsidRPr="001D6BCE">
        <w:rPr>
          <w:i/>
        </w:rPr>
        <w:t>.3</w:t>
      </w:r>
      <w:r w:rsidR="004516C2">
        <w:t xml:space="preserve"> </w:t>
      </w:r>
      <w:proofErr w:type="gramStart"/>
      <w:r w:rsidR="004516C2">
        <w:t>Possono</w:t>
      </w:r>
      <w:proofErr w:type="gramEnd"/>
      <w:r w:rsidR="004516C2">
        <w:t xml:space="preserve"> essere accolte richieste da enti o comitati privi delle caratteristiche indicate esclusivamente per iniziative ritenute particolarmente rilevan</w:t>
      </w:r>
      <w:r>
        <w:t>ti a giudizio del Consiglio di a</w:t>
      </w:r>
      <w:r w:rsidR="004516C2">
        <w:t xml:space="preserve">mministrazione. </w:t>
      </w:r>
    </w:p>
    <w:p w14:paraId="55268B55" w14:textId="77777777" w:rsidR="00EC11CD" w:rsidRPr="001D6BCE" w:rsidRDefault="00991D97" w:rsidP="004516C2">
      <w:pPr>
        <w:rPr>
          <w:b/>
        </w:rPr>
      </w:pPr>
      <w:r w:rsidRPr="001D6BCE">
        <w:rPr>
          <w:b/>
        </w:rPr>
        <w:t>Art. 12</w:t>
      </w:r>
      <w:r w:rsidR="004516C2" w:rsidRPr="001D6BCE">
        <w:rPr>
          <w:b/>
        </w:rPr>
        <w:t xml:space="preserve"> (Soggetti esclusi) </w:t>
      </w:r>
    </w:p>
    <w:p w14:paraId="42BC2AD9" w14:textId="77777777" w:rsidR="00EC11CD" w:rsidRDefault="00991D97" w:rsidP="004516C2">
      <w:r w:rsidRPr="001D6BCE">
        <w:rPr>
          <w:i/>
        </w:rPr>
        <w:t>12</w:t>
      </w:r>
      <w:r w:rsidR="004516C2" w:rsidRPr="001D6BCE">
        <w:rPr>
          <w:i/>
        </w:rPr>
        <w:t>.1</w:t>
      </w:r>
      <w:r w:rsidR="004516C2">
        <w:t xml:space="preserve"> </w:t>
      </w:r>
      <w:proofErr w:type="gramStart"/>
      <w:r w:rsidR="004516C2">
        <w:t>Sono</w:t>
      </w:r>
      <w:proofErr w:type="gramEnd"/>
      <w:r w:rsidR="004516C2">
        <w:t xml:space="preserve"> escluse dagli interventi della Fondazione le richieste: </w:t>
      </w:r>
    </w:p>
    <w:p w14:paraId="47C4A10C" w14:textId="77777777" w:rsidR="00EC11CD" w:rsidRDefault="004516C2" w:rsidP="00580C6A">
      <w:pPr>
        <w:spacing w:after="120" w:line="0" w:lineRule="atLeast"/>
      </w:pPr>
      <w:r>
        <w:t xml:space="preserve">- di natura commerciale, lucrativa e che producano una distribuzione di profitti; </w:t>
      </w:r>
    </w:p>
    <w:p w14:paraId="5D631782" w14:textId="77777777" w:rsidR="00EC11CD" w:rsidRDefault="004516C2" w:rsidP="00580C6A">
      <w:pPr>
        <w:spacing w:after="120" w:line="0" w:lineRule="atLeast"/>
      </w:pPr>
      <w:r>
        <w:t xml:space="preserve">- provenienti da persone fisiche, con l’eccezione delle erogazioni sotto forma di premi, borse di studio o di ricerca; </w:t>
      </w:r>
    </w:p>
    <w:p w14:paraId="3D89C160" w14:textId="77777777" w:rsidR="00EC11CD" w:rsidRDefault="004516C2" w:rsidP="00580C6A">
      <w:pPr>
        <w:spacing w:after="120" w:line="0" w:lineRule="atLeast"/>
      </w:pPr>
      <w:r>
        <w:t xml:space="preserve">- provenienti da soggetti che non si riconoscano nei valori della Fondazione o che comunque perseguano finalità incompatibili con quelle </w:t>
      </w:r>
      <w:proofErr w:type="gramStart"/>
      <w:r>
        <w:t>dalla stessa perseguiti</w:t>
      </w:r>
      <w:proofErr w:type="gramEnd"/>
      <w:r>
        <w:t xml:space="preserve">; </w:t>
      </w:r>
    </w:p>
    <w:p w14:paraId="68CC4FF9" w14:textId="77777777" w:rsidR="00EC11CD" w:rsidRDefault="00F762CC" w:rsidP="00580C6A">
      <w:pPr>
        <w:spacing w:after="120" w:line="0" w:lineRule="atLeast"/>
      </w:pPr>
      <w:r>
        <w:t>- provenienti da partiti,</w:t>
      </w:r>
      <w:r w:rsidR="004516C2">
        <w:t xml:space="preserve"> movimenti politici</w:t>
      </w:r>
      <w:r>
        <w:t xml:space="preserve"> e sindacati</w:t>
      </w:r>
      <w:r w:rsidR="004516C2">
        <w:t xml:space="preserve">; </w:t>
      </w:r>
    </w:p>
    <w:p w14:paraId="0124E3F8" w14:textId="77777777" w:rsidR="00EC11CD" w:rsidRDefault="004516C2" w:rsidP="00580C6A">
      <w:pPr>
        <w:spacing w:after="120" w:line="0" w:lineRule="atLeast"/>
      </w:pPr>
      <w:r>
        <w:t xml:space="preserve">- </w:t>
      </w:r>
      <w:r w:rsidR="00F762CC">
        <w:t>finalizzate a</w:t>
      </w:r>
      <w:r w:rsidR="00991D97">
        <w:t xml:space="preserve"> </w:t>
      </w:r>
      <w:r w:rsidR="00F762CC">
        <w:t>finanziamenti generici e/o a</w:t>
      </w:r>
      <w:r>
        <w:t xml:space="preserve"> finanziamenti a copertura di disavanzi </w:t>
      </w:r>
      <w:proofErr w:type="gramStart"/>
      <w:r>
        <w:t>pregressi</w:t>
      </w:r>
      <w:proofErr w:type="gramEnd"/>
      <w:r>
        <w:t xml:space="preserve">. </w:t>
      </w:r>
    </w:p>
    <w:p w14:paraId="4420DFCA" w14:textId="77777777" w:rsidR="00D41943" w:rsidRDefault="00D41943" w:rsidP="00D41943">
      <w:pPr>
        <w:spacing w:after="0"/>
      </w:pPr>
    </w:p>
    <w:p w14:paraId="7F4A52C5" w14:textId="77777777" w:rsidR="00EC11CD" w:rsidRDefault="00991D97" w:rsidP="004516C2">
      <w:r w:rsidRPr="001D6BCE">
        <w:rPr>
          <w:i/>
        </w:rPr>
        <w:lastRenderedPageBreak/>
        <w:t>12.2</w:t>
      </w:r>
      <w:r>
        <w:t xml:space="preserve"> Il Consiglio di a</w:t>
      </w:r>
      <w:r w:rsidR="004516C2">
        <w:t>mministrazione potrà indiv</w:t>
      </w:r>
      <w:r>
        <w:t>iduare, nell’ambito dell’eventuale avviso pubblico,</w:t>
      </w:r>
      <w:r w:rsidR="004516C2">
        <w:t xml:space="preserve"> </w:t>
      </w:r>
      <w:proofErr w:type="gramStart"/>
      <w:r w:rsidR="004516C2">
        <w:t>ulteriori</w:t>
      </w:r>
      <w:proofErr w:type="gramEnd"/>
      <w:r w:rsidR="004516C2">
        <w:t xml:space="preserve"> cause di esclusione delle richieste, al fine di accrescere l’efficacia degli interventi. </w:t>
      </w:r>
    </w:p>
    <w:p w14:paraId="615639D0" w14:textId="77777777" w:rsidR="00EC11CD" w:rsidRPr="001D6BCE" w:rsidRDefault="00991D97" w:rsidP="004516C2">
      <w:pPr>
        <w:rPr>
          <w:b/>
        </w:rPr>
      </w:pPr>
      <w:r w:rsidRPr="001D6BCE">
        <w:rPr>
          <w:b/>
        </w:rPr>
        <w:t>Art. 13</w:t>
      </w:r>
      <w:r w:rsidR="004516C2" w:rsidRPr="001D6BCE">
        <w:rPr>
          <w:b/>
        </w:rPr>
        <w:t xml:space="preserve"> (Azioni informative per l’accesso agli interventi) </w:t>
      </w:r>
    </w:p>
    <w:p w14:paraId="43F4DBAB" w14:textId="77777777" w:rsidR="00EC11CD" w:rsidRDefault="00991D97" w:rsidP="004516C2">
      <w:r w:rsidRPr="001D6BCE">
        <w:rPr>
          <w:i/>
        </w:rPr>
        <w:t>13.1</w:t>
      </w:r>
      <w:r>
        <w:t xml:space="preserve"> Il Consiglio di a</w:t>
      </w:r>
      <w:r w:rsidR="004516C2">
        <w:t xml:space="preserve">mministrazione predispone azioni informative volte a sollecitare le richieste di terzi per iniziative conformi agli strumenti di programmazione della Fondazione, concernenti i requisiti, le </w:t>
      </w:r>
      <w:proofErr w:type="gramStart"/>
      <w:r w:rsidR="004516C2">
        <w:t>modalità</w:t>
      </w:r>
      <w:proofErr w:type="gramEnd"/>
      <w:r w:rsidR="004516C2">
        <w:t xml:space="preserve"> e i termini per usufruire degli interventi. </w:t>
      </w:r>
    </w:p>
    <w:p w14:paraId="239C19AC" w14:textId="77777777" w:rsidR="00EC11CD" w:rsidRDefault="00991D97" w:rsidP="004516C2">
      <w:r w:rsidRPr="001D6BCE">
        <w:rPr>
          <w:i/>
        </w:rPr>
        <w:t>13</w:t>
      </w:r>
      <w:r w:rsidR="004516C2" w:rsidRPr="001D6BCE">
        <w:rPr>
          <w:i/>
        </w:rPr>
        <w:t>.2</w:t>
      </w:r>
      <w:r w:rsidR="004516C2">
        <w:t xml:space="preserve"> Il Consiglio </w:t>
      </w:r>
      <w:r>
        <w:t xml:space="preserve">di amministrazione </w:t>
      </w:r>
      <w:r w:rsidR="004516C2">
        <w:t xml:space="preserve">provvede alla pubblicità delle azioni informative, anche </w:t>
      </w:r>
      <w:proofErr w:type="gramStart"/>
      <w:r w:rsidR="004516C2">
        <w:t>differenziata</w:t>
      </w:r>
      <w:proofErr w:type="gramEnd"/>
      <w:r w:rsidR="004516C2">
        <w:t xml:space="preserve"> in base alla rilevanza degli interventi, med</w:t>
      </w:r>
      <w:r>
        <w:t>iante avvisi, comunicati, bandi</w:t>
      </w:r>
      <w:r w:rsidR="004516C2">
        <w:t xml:space="preserve">, redatti in modo da garantire la trasparenza delle condizioni di accesso. </w:t>
      </w:r>
    </w:p>
    <w:p w14:paraId="2E08E788" w14:textId="77777777" w:rsidR="00D41943" w:rsidRDefault="00D41943" w:rsidP="001D6BCE">
      <w:pPr>
        <w:spacing w:after="0"/>
        <w:jc w:val="center"/>
      </w:pPr>
    </w:p>
    <w:p w14:paraId="36919A33" w14:textId="77777777" w:rsidR="001D6BCE" w:rsidRDefault="004516C2" w:rsidP="001D6BCE">
      <w:pPr>
        <w:spacing w:after="0"/>
        <w:jc w:val="center"/>
      </w:pPr>
      <w:r>
        <w:t>TITOLO VII</w:t>
      </w:r>
    </w:p>
    <w:p w14:paraId="0AD571A5" w14:textId="77777777" w:rsidR="00EC11CD" w:rsidRDefault="004516C2" w:rsidP="001D6BCE">
      <w:pPr>
        <w:spacing w:after="0"/>
        <w:jc w:val="center"/>
      </w:pPr>
      <w:r>
        <w:t>PROGETTI DI TERZI: ISTRUTTORIA, CRITERI DI VALUTAZIONE, EROGAZIONE, MONITORAGGIO</w:t>
      </w:r>
    </w:p>
    <w:p w14:paraId="6233017E" w14:textId="77777777" w:rsidR="00D41943" w:rsidRDefault="00D41943" w:rsidP="001D6BCE">
      <w:pPr>
        <w:spacing w:after="0"/>
        <w:jc w:val="center"/>
      </w:pPr>
    </w:p>
    <w:p w14:paraId="3975759F" w14:textId="77777777" w:rsidR="00EC11CD" w:rsidRPr="001D6BCE" w:rsidRDefault="00991D97" w:rsidP="004516C2">
      <w:pPr>
        <w:rPr>
          <w:b/>
        </w:rPr>
      </w:pPr>
      <w:r w:rsidRPr="001D6BCE">
        <w:rPr>
          <w:b/>
        </w:rPr>
        <w:t>Art. 14</w:t>
      </w:r>
      <w:r w:rsidR="004516C2" w:rsidRPr="001D6BCE">
        <w:rPr>
          <w:b/>
        </w:rPr>
        <w:t xml:space="preserve"> (Istruttoria) </w:t>
      </w:r>
    </w:p>
    <w:p w14:paraId="6A2E34D1" w14:textId="77777777" w:rsidR="00EC11CD" w:rsidRDefault="00991D97" w:rsidP="004516C2">
      <w:r w:rsidRPr="001D6BCE">
        <w:rPr>
          <w:i/>
        </w:rPr>
        <w:t>14</w:t>
      </w:r>
      <w:r w:rsidR="004516C2" w:rsidRPr="001D6BCE">
        <w:rPr>
          <w:i/>
        </w:rPr>
        <w:t>.1</w:t>
      </w:r>
      <w:r w:rsidR="004516C2">
        <w:t xml:space="preserve"> L’attività istruttoria inerente alla selezione dei progetti e delle iniziativ</w:t>
      </w:r>
      <w:r>
        <w:t>e di terzi è svolta</w:t>
      </w:r>
      <w:r w:rsidR="004516C2">
        <w:t xml:space="preserve"> secondo criteri e </w:t>
      </w:r>
      <w:proofErr w:type="gramStart"/>
      <w:r w:rsidR="004516C2">
        <w:t>procedure predefiniti</w:t>
      </w:r>
      <w:proofErr w:type="gramEnd"/>
      <w:r w:rsidR="004516C2">
        <w:t xml:space="preserve"> e standardizzati, che tengano conto delle caratteristiche dei proponenti, della dimensione delle risorse richieste e degli ambiti di intervento, secondo </w:t>
      </w:r>
      <w:r>
        <w:t>quanto previsto dallo statuto e dal presente r</w:t>
      </w:r>
      <w:r w:rsidR="004516C2">
        <w:t xml:space="preserve">egolamento. </w:t>
      </w:r>
    </w:p>
    <w:p w14:paraId="09AD30E3" w14:textId="77777777" w:rsidR="00EC11CD" w:rsidRDefault="00991D97" w:rsidP="004516C2">
      <w:r w:rsidRPr="001D6BCE">
        <w:rPr>
          <w:i/>
        </w:rPr>
        <w:t>14</w:t>
      </w:r>
      <w:r w:rsidR="004516C2" w:rsidRPr="001D6BCE">
        <w:rPr>
          <w:i/>
        </w:rPr>
        <w:t>.2</w:t>
      </w:r>
      <w:r w:rsidR="004516C2">
        <w:t xml:space="preserve"> L’istruttoria concerne la verifica degli aspetti formali della richiesta, della rispondenza ai requ</w:t>
      </w:r>
      <w:r>
        <w:t>isiti fissati dal Consiglio di a</w:t>
      </w:r>
      <w:r w:rsidR="004516C2">
        <w:t>mminis</w:t>
      </w:r>
      <w:r>
        <w:t>trazione ai sensi del presente r</w:t>
      </w:r>
      <w:r w:rsidR="004516C2">
        <w:t xml:space="preserve">egolamento, </w:t>
      </w:r>
      <w:proofErr w:type="gramStart"/>
      <w:r w:rsidR="004516C2">
        <w:t>nonché</w:t>
      </w:r>
      <w:proofErr w:type="gramEnd"/>
      <w:r w:rsidR="004516C2">
        <w:t xml:space="preserve"> alle previsioni statutarie e agli strumenti di programmazione della Fondazione; </w:t>
      </w:r>
      <w:r w:rsidR="00F762CC">
        <w:t xml:space="preserve">il Consiglio di amministrazione </w:t>
      </w:r>
      <w:r w:rsidR="004516C2">
        <w:t>p</w:t>
      </w:r>
      <w:r w:rsidR="00F762CC">
        <w:t xml:space="preserve">uò richiedere al proponente </w:t>
      </w:r>
      <w:r w:rsidR="004516C2">
        <w:t xml:space="preserve">informazioni integrative, anche al fine di acquisire ulteriori elementi di valutazione. </w:t>
      </w:r>
    </w:p>
    <w:p w14:paraId="54392AB6" w14:textId="77777777" w:rsidR="00EC11CD" w:rsidRDefault="00991D97" w:rsidP="004516C2">
      <w:r w:rsidRPr="001D6BCE">
        <w:rPr>
          <w:i/>
        </w:rPr>
        <w:t>14</w:t>
      </w:r>
      <w:r w:rsidR="004516C2" w:rsidRPr="001D6BCE">
        <w:rPr>
          <w:i/>
        </w:rPr>
        <w:t>.3</w:t>
      </w:r>
      <w:r w:rsidR="004516C2">
        <w:t xml:space="preserve"> </w:t>
      </w:r>
      <w:proofErr w:type="gramStart"/>
      <w:r w:rsidR="004516C2">
        <w:t>Vengono</w:t>
      </w:r>
      <w:proofErr w:type="gramEnd"/>
      <w:r w:rsidR="004516C2">
        <w:t xml:space="preserve"> prese i</w:t>
      </w:r>
      <w:r>
        <w:t>n considerazione e sottoposte a</w:t>
      </w:r>
      <w:r w:rsidR="004516C2">
        <w:t xml:space="preserve"> istruttoria solo le richieste che risultino complete sotto il profilo formale. </w:t>
      </w:r>
    </w:p>
    <w:p w14:paraId="30287570" w14:textId="77777777" w:rsidR="00EC11CD" w:rsidRDefault="00991D97" w:rsidP="004516C2">
      <w:r w:rsidRPr="001D6BCE">
        <w:rPr>
          <w:i/>
        </w:rPr>
        <w:t>14</w:t>
      </w:r>
      <w:r w:rsidR="004516C2" w:rsidRPr="001D6BCE">
        <w:rPr>
          <w:i/>
        </w:rPr>
        <w:t>.4</w:t>
      </w:r>
      <w:r w:rsidR="004516C2">
        <w:t xml:space="preserve"> L’attività istruttoria </w:t>
      </w:r>
      <w:proofErr w:type="gramStart"/>
      <w:r w:rsidR="004516C2">
        <w:t>ex ante</w:t>
      </w:r>
      <w:proofErr w:type="gramEnd"/>
      <w:r w:rsidR="004516C2">
        <w:t xml:space="preserve"> e di selezione delle richieste tiene conto in particolare: </w:t>
      </w:r>
    </w:p>
    <w:p w14:paraId="1B2E240E" w14:textId="77777777" w:rsidR="00EC11CD" w:rsidRDefault="004516C2" w:rsidP="00580C6A">
      <w:pPr>
        <w:spacing w:after="120" w:line="0" w:lineRule="atLeast"/>
      </w:pPr>
      <w:r>
        <w:t xml:space="preserve">a) delle caratteristiche dei soggetti proponenti; </w:t>
      </w:r>
    </w:p>
    <w:p w14:paraId="5429E2CF" w14:textId="77777777" w:rsidR="00EC11CD" w:rsidRDefault="004516C2" w:rsidP="00580C6A">
      <w:pPr>
        <w:spacing w:after="120" w:line="0" w:lineRule="atLeast"/>
      </w:pPr>
      <w:r>
        <w:t xml:space="preserve">b) se il progetto presentato </w:t>
      </w:r>
      <w:proofErr w:type="gramStart"/>
      <w:r w:rsidR="00991D97">
        <w:t>gode di</w:t>
      </w:r>
      <w:proofErr w:type="gramEnd"/>
      <w:r w:rsidR="00991D97">
        <w:t xml:space="preserve"> altri contributi</w:t>
      </w:r>
      <w:r>
        <w:t>;</w:t>
      </w:r>
    </w:p>
    <w:p w14:paraId="65EF021A" w14:textId="77777777" w:rsidR="00EC11CD" w:rsidRDefault="004516C2" w:rsidP="00580C6A">
      <w:pPr>
        <w:spacing w:after="120" w:line="0" w:lineRule="atLeast"/>
      </w:pPr>
      <w:r>
        <w:t xml:space="preserve"> c) se il contributo </w:t>
      </w:r>
      <w:proofErr w:type="gramStart"/>
      <w:r>
        <w:t>viene</w:t>
      </w:r>
      <w:proofErr w:type="gramEnd"/>
      <w:r>
        <w:t xml:space="preserve"> richiesto </w:t>
      </w:r>
      <w:r w:rsidR="00991D97">
        <w:t xml:space="preserve">esclusivamente </w:t>
      </w:r>
      <w:r>
        <w:t xml:space="preserve">per sanare disavanzi pregressi; </w:t>
      </w:r>
    </w:p>
    <w:p w14:paraId="1D3096A9" w14:textId="77777777" w:rsidR="00EC11CD" w:rsidRDefault="00991D97" w:rsidP="00580C6A">
      <w:pPr>
        <w:spacing w:after="120" w:line="0" w:lineRule="atLeast"/>
      </w:pPr>
      <w:r>
        <w:t>d</w:t>
      </w:r>
      <w:r w:rsidR="004516C2">
        <w:t xml:space="preserve">) del settore </w:t>
      </w:r>
      <w:proofErr w:type="gramStart"/>
      <w:r w:rsidR="004516C2">
        <w:t xml:space="preserve">di </w:t>
      </w:r>
      <w:proofErr w:type="gramEnd"/>
      <w:r w:rsidR="004516C2">
        <w:t xml:space="preserve">intervento interessato; </w:t>
      </w:r>
    </w:p>
    <w:p w14:paraId="6C10847E" w14:textId="77777777" w:rsidR="00EC11CD" w:rsidRDefault="00991D97" w:rsidP="00580C6A">
      <w:pPr>
        <w:spacing w:after="120" w:line="0" w:lineRule="atLeast"/>
      </w:pPr>
      <w:r>
        <w:t>e</w:t>
      </w:r>
      <w:r w:rsidR="004516C2">
        <w:t xml:space="preserve">) dell’anno di costituzione </w:t>
      </w:r>
      <w:proofErr w:type="gramStart"/>
      <w:r w:rsidR="004516C2">
        <w:t>del</w:t>
      </w:r>
      <w:proofErr w:type="gramEnd"/>
      <w:r w:rsidR="004516C2">
        <w:t xml:space="preserve"> soggetto richiedente; </w:t>
      </w:r>
    </w:p>
    <w:p w14:paraId="50B7D154" w14:textId="77777777" w:rsidR="00EC11CD" w:rsidRDefault="00991D97" w:rsidP="00580C6A">
      <w:pPr>
        <w:spacing w:after="120" w:line="0" w:lineRule="atLeast"/>
      </w:pPr>
      <w:r>
        <w:t>f</w:t>
      </w:r>
      <w:r w:rsidR="004516C2">
        <w:t xml:space="preserve">) della forma giuridica dell’organizzazione e dell’eventuale riconoscimento giuridico; </w:t>
      </w:r>
    </w:p>
    <w:p w14:paraId="36E67196" w14:textId="77777777" w:rsidR="00EC11CD" w:rsidRDefault="00991D97" w:rsidP="00580C6A">
      <w:pPr>
        <w:spacing w:after="120" w:line="0" w:lineRule="atLeast"/>
      </w:pPr>
      <w:r>
        <w:t>g</w:t>
      </w:r>
      <w:r w:rsidR="004516C2">
        <w:t xml:space="preserve">) dell’eventuale iscrizione in pubblici registri; </w:t>
      </w:r>
    </w:p>
    <w:p w14:paraId="41A05AD0" w14:textId="77777777" w:rsidR="00EC11CD" w:rsidRDefault="00991D97" w:rsidP="00580C6A">
      <w:pPr>
        <w:spacing w:after="120" w:line="0" w:lineRule="atLeast"/>
      </w:pPr>
      <w:r>
        <w:t>h</w:t>
      </w:r>
      <w:r w:rsidR="004516C2">
        <w:t xml:space="preserve">) dell’esistenza di convenzioni; </w:t>
      </w:r>
    </w:p>
    <w:p w14:paraId="3FC8B6CD" w14:textId="77777777" w:rsidR="00EC11CD" w:rsidRDefault="00991D97" w:rsidP="00580C6A">
      <w:pPr>
        <w:spacing w:after="120" w:line="0" w:lineRule="atLeast"/>
      </w:pPr>
      <w:r>
        <w:t>i</w:t>
      </w:r>
      <w:r w:rsidR="004516C2">
        <w:t xml:space="preserve">) delle dimensioni del soggetto proponente; </w:t>
      </w:r>
    </w:p>
    <w:p w14:paraId="1219BD21" w14:textId="77777777" w:rsidR="00EC11CD" w:rsidRDefault="00991D97" w:rsidP="00580C6A">
      <w:pPr>
        <w:spacing w:after="120" w:line="0" w:lineRule="atLeast"/>
      </w:pPr>
      <w:r>
        <w:t>l</w:t>
      </w:r>
      <w:r w:rsidR="004516C2">
        <w:t xml:space="preserve">) del personale </w:t>
      </w:r>
      <w:r w:rsidR="00F762CC">
        <w:t xml:space="preserve">eventualmente </w:t>
      </w:r>
      <w:r w:rsidR="004516C2">
        <w:t xml:space="preserve">impegnato nel progetto; </w:t>
      </w:r>
    </w:p>
    <w:p w14:paraId="007948A0" w14:textId="77777777" w:rsidR="00EC11CD" w:rsidRDefault="004516C2" w:rsidP="00580C6A">
      <w:pPr>
        <w:spacing w:after="120" w:line="0" w:lineRule="atLeast"/>
      </w:pPr>
      <w:r>
        <w:t xml:space="preserve">m) dei </w:t>
      </w:r>
      <w:proofErr w:type="spellStart"/>
      <w:r>
        <w:t>partners</w:t>
      </w:r>
      <w:proofErr w:type="spellEnd"/>
      <w:r>
        <w:t xml:space="preserve"> previsti; </w:t>
      </w:r>
    </w:p>
    <w:p w14:paraId="47E3C6FD" w14:textId="77777777" w:rsidR="00EC11CD" w:rsidRDefault="004516C2" w:rsidP="00580C6A">
      <w:pPr>
        <w:spacing w:after="120" w:line="0" w:lineRule="atLeast"/>
      </w:pPr>
      <w:r>
        <w:t xml:space="preserve">n) dei destinatari degli effetti </w:t>
      </w:r>
      <w:proofErr w:type="gramStart"/>
      <w:r>
        <w:t>del</w:t>
      </w:r>
      <w:proofErr w:type="gramEnd"/>
      <w:r>
        <w:t xml:space="preserve"> progetto; </w:t>
      </w:r>
    </w:p>
    <w:p w14:paraId="0855BFD7" w14:textId="77777777" w:rsidR="00EC11CD" w:rsidRDefault="004516C2" w:rsidP="00580C6A">
      <w:pPr>
        <w:spacing w:after="120" w:line="0" w:lineRule="atLeast"/>
      </w:pPr>
      <w:r>
        <w:lastRenderedPageBreak/>
        <w:t xml:space="preserve">o) dell’efficacia territoriale del progetto; </w:t>
      </w:r>
    </w:p>
    <w:p w14:paraId="5CAD5792" w14:textId="77777777" w:rsidR="00EC11CD" w:rsidRDefault="004516C2" w:rsidP="00580C6A">
      <w:pPr>
        <w:spacing w:after="120" w:line="0" w:lineRule="atLeast"/>
      </w:pPr>
      <w:r>
        <w:t xml:space="preserve">p) delle forme di comunicazione; </w:t>
      </w:r>
    </w:p>
    <w:p w14:paraId="01056C49" w14:textId="77777777" w:rsidR="00EC11CD" w:rsidRDefault="004516C2" w:rsidP="00580C6A">
      <w:pPr>
        <w:spacing w:after="120" w:line="0" w:lineRule="atLeast"/>
      </w:pPr>
      <w:r>
        <w:t xml:space="preserve">q) dei tempi di realizzazione </w:t>
      </w:r>
      <w:proofErr w:type="gramStart"/>
      <w:r>
        <w:t>del</w:t>
      </w:r>
      <w:proofErr w:type="gramEnd"/>
      <w:r>
        <w:t xml:space="preserve"> progetto; </w:t>
      </w:r>
    </w:p>
    <w:p w14:paraId="4817E3BE" w14:textId="77777777" w:rsidR="00EC11CD" w:rsidRDefault="004516C2" w:rsidP="00580C6A">
      <w:pPr>
        <w:spacing w:after="120" w:line="0" w:lineRule="atLeast"/>
      </w:pPr>
      <w:r>
        <w:t xml:space="preserve">r) delle voci di spesa; </w:t>
      </w:r>
    </w:p>
    <w:p w14:paraId="5788C4D8" w14:textId="77777777" w:rsidR="00EC11CD" w:rsidRDefault="004516C2" w:rsidP="00580C6A">
      <w:pPr>
        <w:spacing w:after="120" w:line="0" w:lineRule="atLeast"/>
      </w:pPr>
      <w:r>
        <w:t xml:space="preserve">s) delle fonti delle risorse; </w:t>
      </w:r>
    </w:p>
    <w:p w14:paraId="34F46916" w14:textId="77777777" w:rsidR="00EC11CD" w:rsidRDefault="004516C2" w:rsidP="00580C6A">
      <w:pPr>
        <w:spacing w:after="120" w:line="0" w:lineRule="atLeast"/>
      </w:pPr>
      <w:r>
        <w:t xml:space="preserve">t ) dei cofinanziamenti; </w:t>
      </w:r>
    </w:p>
    <w:p w14:paraId="1F7049EF" w14:textId="77777777" w:rsidR="00EC11CD" w:rsidRDefault="004516C2" w:rsidP="00580C6A">
      <w:pPr>
        <w:spacing w:after="120" w:line="0" w:lineRule="atLeast"/>
      </w:pPr>
      <w:r>
        <w:t xml:space="preserve">u) del titolo in base al quale si </w:t>
      </w:r>
      <w:proofErr w:type="gramStart"/>
      <w:r>
        <w:t>dispone dell’</w:t>
      </w:r>
      <w:proofErr w:type="gramEnd"/>
      <w:r>
        <w:t>immobile, in caso di richiesta di finanziamento per ristr</w:t>
      </w:r>
      <w:r w:rsidR="00277FDA">
        <w:t>utturazione o recupero</w:t>
      </w:r>
      <w:r>
        <w:t xml:space="preserve">. </w:t>
      </w:r>
    </w:p>
    <w:p w14:paraId="1101492A" w14:textId="77777777" w:rsidR="00D41943" w:rsidRDefault="00D41943" w:rsidP="00D41943">
      <w:pPr>
        <w:spacing w:after="0"/>
      </w:pPr>
    </w:p>
    <w:p w14:paraId="31D1209B" w14:textId="77777777" w:rsidR="00EC11CD" w:rsidRPr="001D6BCE" w:rsidRDefault="00991D97" w:rsidP="004516C2">
      <w:pPr>
        <w:rPr>
          <w:b/>
        </w:rPr>
      </w:pPr>
      <w:r w:rsidRPr="001D6BCE">
        <w:rPr>
          <w:b/>
        </w:rPr>
        <w:t>Art. 15</w:t>
      </w:r>
      <w:r w:rsidR="004516C2" w:rsidRPr="001D6BCE">
        <w:rPr>
          <w:b/>
        </w:rPr>
        <w:t xml:space="preserve"> (Criteri per la valutazione delle richieste) </w:t>
      </w:r>
    </w:p>
    <w:p w14:paraId="3EDC986D" w14:textId="77777777" w:rsidR="00EC11CD" w:rsidRDefault="00991D97" w:rsidP="004516C2">
      <w:r w:rsidRPr="001D6BCE">
        <w:rPr>
          <w:i/>
        </w:rPr>
        <w:t>15</w:t>
      </w:r>
      <w:r w:rsidR="004516C2" w:rsidRPr="001D6BCE">
        <w:rPr>
          <w:i/>
        </w:rPr>
        <w:t>.1</w:t>
      </w:r>
      <w:r w:rsidR="004516C2">
        <w:t xml:space="preserve"> Nella valutazione de</w:t>
      </w:r>
      <w:r>
        <w:t>lle iniziative il Consiglio di a</w:t>
      </w:r>
      <w:r w:rsidR="004516C2">
        <w:t xml:space="preserve">mministrazione definisce metodi e parametri, desunti dagli obiettivi, dalle linee di operatività e di priorità degli interventi, </w:t>
      </w:r>
      <w:proofErr w:type="gramStart"/>
      <w:r w:rsidR="004516C2">
        <w:t>nonché</w:t>
      </w:r>
      <w:proofErr w:type="gramEnd"/>
      <w:r w:rsidR="004516C2">
        <w:t xml:space="preserve"> dal sistema dei valori di riferimento e con un’attenta valutazione dei costi in relazione ai benefici attesi, ispirati a principi di imparzialità, comparazione e trasparenza. </w:t>
      </w:r>
    </w:p>
    <w:p w14:paraId="2FD05754" w14:textId="77777777" w:rsidR="00EC11CD" w:rsidRDefault="00991D97" w:rsidP="004516C2">
      <w:r w:rsidRPr="001D6BCE">
        <w:rPr>
          <w:i/>
        </w:rPr>
        <w:t>15</w:t>
      </w:r>
      <w:r w:rsidR="004516C2" w:rsidRPr="001D6BCE">
        <w:rPr>
          <w:i/>
        </w:rPr>
        <w:t>.2</w:t>
      </w:r>
      <w:r w:rsidR="004516C2">
        <w:t xml:space="preserve"> I progetti e le iniziative </w:t>
      </w:r>
      <w:proofErr w:type="gramStart"/>
      <w:r>
        <w:t>vengono</w:t>
      </w:r>
      <w:proofErr w:type="gramEnd"/>
      <w:r>
        <w:t xml:space="preserve"> </w:t>
      </w:r>
      <w:r w:rsidR="004516C2">
        <w:t>ritenuti ammissibili e valuta</w:t>
      </w:r>
      <w:r>
        <w:t xml:space="preserve">ti </w:t>
      </w:r>
      <w:r w:rsidR="004516C2">
        <w:t xml:space="preserve">avuto riguardo: </w:t>
      </w:r>
    </w:p>
    <w:p w14:paraId="66B3012A" w14:textId="77777777" w:rsidR="00EC11CD" w:rsidRDefault="004516C2" w:rsidP="00580C6A">
      <w:pPr>
        <w:spacing w:after="120" w:line="0" w:lineRule="atLeast"/>
      </w:pPr>
      <w:r>
        <w:t xml:space="preserve">- alla capacità di lettura del bisogno cui il progetto intende fare fronte e all’adeguatezza della soluzione proposta; </w:t>
      </w:r>
    </w:p>
    <w:p w14:paraId="7C408551" w14:textId="77777777" w:rsidR="00EC11CD" w:rsidRDefault="004516C2" w:rsidP="00580C6A">
      <w:pPr>
        <w:spacing w:after="120" w:line="0" w:lineRule="atLeast"/>
      </w:pPr>
      <w:r>
        <w:t xml:space="preserve">- alla sostenibilità economica e alla fattibilità, anche finanziaria, dell’iniziativa; </w:t>
      </w:r>
    </w:p>
    <w:p w14:paraId="52476531" w14:textId="77777777" w:rsidR="00EC11CD" w:rsidRDefault="004516C2" w:rsidP="00580C6A">
      <w:pPr>
        <w:spacing w:after="120" w:line="0" w:lineRule="atLeast"/>
      </w:pPr>
      <w:r>
        <w:t xml:space="preserve">- ai profili innovativi dell’iniziativa o del progetto e alla sua capacità di perseguire i fini dell’erogazione; </w:t>
      </w:r>
    </w:p>
    <w:p w14:paraId="1801F0E1" w14:textId="77777777" w:rsidR="00EC11CD" w:rsidRDefault="004516C2" w:rsidP="00580C6A">
      <w:pPr>
        <w:spacing w:after="120" w:line="0" w:lineRule="atLeast"/>
      </w:pPr>
      <w:r>
        <w:t xml:space="preserve">- all’esperienza maturata nella realizzazione </w:t>
      </w:r>
      <w:proofErr w:type="gramStart"/>
      <w:r>
        <w:t xml:space="preserve">di </w:t>
      </w:r>
      <w:proofErr w:type="gramEnd"/>
      <w:r>
        <w:t xml:space="preserve">iniziative analoghe, alla capacità di gestire l’attività proposta e alla reputazione; </w:t>
      </w:r>
    </w:p>
    <w:p w14:paraId="1D82A6AE" w14:textId="77777777" w:rsidR="00EC11CD" w:rsidRDefault="004516C2" w:rsidP="00580C6A">
      <w:pPr>
        <w:spacing w:after="120" w:line="0" w:lineRule="atLeast"/>
      </w:pPr>
      <w:r>
        <w:t xml:space="preserve">- al grado di non </w:t>
      </w:r>
      <w:proofErr w:type="spellStart"/>
      <w:r>
        <w:t>sostitutività</w:t>
      </w:r>
      <w:proofErr w:type="spellEnd"/>
      <w:r>
        <w:t xml:space="preserve"> rispetto all’intervento pubblico; </w:t>
      </w:r>
    </w:p>
    <w:p w14:paraId="38412ADE" w14:textId="77777777" w:rsidR="00EC11CD" w:rsidRDefault="004516C2" w:rsidP="00580C6A">
      <w:pPr>
        <w:spacing w:after="120" w:line="0" w:lineRule="atLeast"/>
      </w:pPr>
      <w:r>
        <w:t xml:space="preserve">- alla valutazione dei costi del progetto e dei benefici che ne deriveranno. </w:t>
      </w:r>
    </w:p>
    <w:p w14:paraId="63605B39" w14:textId="77777777" w:rsidR="00D41943" w:rsidRDefault="00D41943" w:rsidP="00D41943">
      <w:pPr>
        <w:spacing w:after="0"/>
      </w:pPr>
    </w:p>
    <w:p w14:paraId="37164F54" w14:textId="77777777" w:rsidR="00EC11CD" w:rsidRDefault="007F6CC7" w:rsidP="004516C2">
      <w:r w:rsidRPr="001D6BCE">
        <w:rPr>
          <w:i/>
        </w:rPr>
        <w:t>15.3</w:t>
      </w:r>
      <w:r w:rsidR="004516C2">
        <w:t xml:space="preserve"> La competenza deliberativa è del Consi</w:t>
      </w:r>
      <w:r>
        <w:t>glio di a</w:t>
      </w:r>
      <w:r w:rsidR="004516C2">
        <w:t xml:space="preserve">mministrazione, il quale potrà a suo insindacabile giudizio </w:t>
      </w:r>
      <w:r>
        <w:t>determinare,</w:t>
      </w:r>
      <w:r w:rsidR="004516C2">
        <w:t xml:space="preserve"> con adeguata motivazione, i punteggi </w:t>
      </w:r>
      <w:r>
        <w:t>da attribuire</w:t>
      </w:r>
      <w:r w:rsidR="004516C2">
        <w:t xml:space="preserve"> </w:t>
      </w:r>
      <w:r>
        <w:t xml:space="preserve">ai progetti </w:t>
      </w:r>
      <w:r w:rsidR="004516C2">
        <w:t xml:space="preserve">e la </w:t>
      </w:r>
      <w:r>
        <w:t xml:space="preserve">loro </w:t>
      </w:r>
      <w:r w:rsidR="004516C2">
        <w:t xml:space="preserve">classificazione. </w:t>
      </w:r>
    </w:p>
    <w:p w14:paraId="6DEE2AB2" w14:textId="77777777" w:rsidR="00EC11CD" w:rsidRDefault="007F6CC7" w:rsidP="004516C2">
      <w:r w:rsidRPr="001D6BCE">
        <w:rPr>
          <w:i/>
        </w:rPr>
        <w:t>15.4</w:t>
      </w:r>
      <w:r w:rsidR="004516C2">
        <w:t xml:space="preserve"> I soggetti che hanno proposto iniziative </w:t>
      </w:r>
      <w:proofErr w:type="gramStart"/>
      <w:r w:rsidR="004516C2">
        <w:t>possono</w:t>
      </w:r>
      <w:proofErr w:type="gramEnd"/>
      <w:r w:rsidR="004516C2">
        <w:t xml:space="preserve"> richiedere informazioni circa lo stato di av</w:t>
      </w:r>
      <w:r w:rsidR="00277FDA">
        <w:t>anzamento delle pratiche;</w:t>
      </w:r>
      <w:r w:rsidR="004516C2">
        <w:t xml:space="preserve"> le decisioni, positive o negative, sulle richieste di erogazione sono comunicate di norma entro 180 giorni dalla loro assunzione; in caso di decisione positiva la lettera contiene l’impegno alla erogazione del contributo previa rendicontazione, documentazione e verifica della realizzazione dell’iniziativa. </w:t>
      </w:r>
    </w:p>
    <w:p w14:paraId="64E8DF0E" w14:textId="77777777" w:rsidR="00EC11CD" w:rsidRPr="001D6BCE" w:rsidRDefault="007F6CC7" w:rsidP="004516C2">
      <w:pPr>
        <w:rPr>
          <w:b/>
        </w:rPr>
      </w:pPr>
      <w:r w:rsidRPr="001D6BCE">
        <w:rPr>
          <w:b/>
        </w:rPr>
        <w:t>Art. 16</w:t>
      </w:r>
      <w:r w:rsidR="004516C2" w:rsidRPr="001D6BCE">
        <w:rPr>
          <w:b/>
        </w:rPr>
        <w:t xml:space="preserve"> (Erogazione dei contributi) </w:t>
      </w:r>
    </w:p>
    <w:p w14:paraId="54C2079B" w14:textId="77777777" w:rsidR="00EC11CD" w:rsidRDefault="007F6CC7" w:rsidP="004516C2">
      <w:r w:rsidRPr="001D6BCE">
        <w:rPr>
          <w:i/>
        </w:rPr>
        <w:t>16</w:t>
      </w:r>
      <w:r w:rsidR="004516C2" w:rsidRPr="001D6BCE">
        <w:rPr>
          <w:i/>
        </w:rPr>
        <w:t>.1</w:t>
      </w:r>
      <w:r w:rsidR="004516C2">
        <w:t xml:space="preserve"> L’erogazione dei contributi, di norma, è </w:t>
      </w:r>
      <w:proofErr w:type="gramStart"/>
      <w:r w:rsidR="004516C2">
        <w:t>effettuata</w:t>
      </w:r>
      <w:proofErr w:type="gramEnd"/>
      <w:r w:rsidR="004516C2">
        <w:t xml:space="preserve"> a consuntivo sulla base della presentazione di una rendicontazione contabile corredata dai documenti giustificativi di almeno l’80% del costo dell’intero progetto, di una relazione dettagliata sulla realizzazione del progetto e sui risultati ottenuti, sott</w:t>
      </w:r>
      <w:r>
        <w:t>oscritta</w:t>
      </w:r>
      <w:r w:rsidR="004516C2">
        <w:t xml:space="preserve"> dal legale rappresentante del richiedente. La </w:t>
      </w:r>
      <w:proofErr w:type="gramStart"/>
      <w:r w:rsidR="004516C2">
        <w:t>rendicontazione</w:t>
      </w:r>
      <w:proofErr w:type="gramEnd"/>
      <w:r w:rsidR="004516C2">
        <w:t xml:space="preserve"> dovrà essere ricevuta dalla Fondazione entro 12 mesi dalla concessione del contributo. Nel caso in cui la </w:t>
      </w:r>
      <w:proofErr w:type="gramStart"/>
      <w:r w:rsidR="004516C2">
        <w:t>rendicontazione</w:t>
      </w:r>
      <w:proofErr w:type="gramEnd"/>
      <w:r w:rsidR="004516C2">
        <w:t xml:space="preserve"> contabile riguardi l’80% del costo del progetto, dovrà essere allegata anche la dichiarazione del legale rappresentante nella quale si precisa </w:t>
      </w:r>
      <w:r w:rsidR="004516C2">
        <w:lastRenderedPageBreak/>
        <w:t xml:space="preserve">che la residua percentuale del 20% è coperta dall’apporto di lavoro volontario da parte di componenti del soggetto beneficiario. </w:t>
      </w:r>
    </w:p>
    <w:p w14:paraId="32AAB840" w14:textId="77777777" w:rsidR="00AA6EDE" w:rsidRDefault="004B1314" w:rsidP="004516C2">
      <w:r w:rsidRPr="001D6BCE">
        <w:rPr>
          <w:i/>
        </w:rPr>
        <w:t>16.2</w:t>
      </w:r>
      <w:r>
        <w:t xml:space="preserve"> Il Consiglio di a</w:t>
      </w:r>
      <w:r w:rsidR="004516C2">
        <w:t xml:space="preserve">mministrazione può tuttavia disporre l’erogazione anticipata, totale o parziale, </w:t>
      </w:r>
      <w:proofErr w:type="gramStart"/>
      <w:r w:rsidR="004516C2">
        <w:t>sulla base di</w:t>
      </w:r>
      <w:proofErr w:type="gramEnd"/>
      <w:r w:rsidR="004516C2">
        <w:t xml:space="preserve"> giustificati motivi e/o garanzie ritenuti sufficienti circa la realizzazione dell’iniziativa. </w:t>
      </w:r>
    </w:p>
    <w:p w14:paraId="5A6B3B27" w14:textId="77777777" w:rsidR="00AA6EDE" w:rsidRDefault="004B1314" w:rsidP="004516C2">
      <w:r w:rsidRPr="001D6BCE">
        <w:rPr>
          <w:i/>
        </w:rPr>
        <w:t>16.3</w:t>
      </w:r>
      <w:r w:rsidR="004516C2">
        <w:t xml:space="preserve"> Non sono consentite </w:t>
      </w:r>
      <w:proofErr w:type="gramStart"/>
      <w:r w:rsidR="004516C2">
        <w:t>modalità</w:t>
      </w:r>
      <w:proofErr w:type="gramEnd"/>
      <w:r w:rsidR="004516C2">
        <w:t xml:space="preserve"> di corresponsione che non permettano la tracciabilità dei pagamenti. </w:t>
      </w:r>
    </w:p>
    <w:p w14:paraId="5EC92115" w14:textId="77777777" w:rsidR="00AA6EDE" w:rsidRDefault="004B1314" w:rsidP="004516C2">
      <w:r w:rsidRPr="001D6BCE">
        <w:rPr>
          <w:i/>
        </w:rPr>
        <w:t>16</w:t>
      </w:r>
      <w:r w:rsidR="004516C2" w:rsidRPr="001D6BCE">
        <w:rPr>
          <w:i/>
        </w:rPr>
        <w:t>.</w:t>
      </w:r>
      <w:r w:rsidRPr="001D6BCE">
        <w:rPr>
          <w:i/>
        </w:rPr>
        <w:t>4</w:t>
      </w:r>
      <w:r w:rsidR="004516C2">
        <w:t xml:space="preserve"> Qualora il rendiconto indichi spese inferiori a quelle previste, l’erogazione è disposta mantenendo la proporzione tra il contributo concesso e il preventivo di spesa. </w:t>
      </w:r>
    </w:p>
    <w:p w14:paraId="6506FB44" w14:textId="77777777" w:rsidR="00AA6EDE" w:rsidRDefault="004B1314" w:rsidP="004516C2">
      <w:r w:rsidRPr="001D6BCE">
        <w:rPr>
          <w:i/>
        </w:rPr>
        <w:t>16.5</w:t>
      </w:r>
      <w:r>
        <w:t xml:space="preserve"> Il Consiglio di a</w:t>
      </w:r>
      <w:r w:rsidR="004516C2">
        <w:t xml:space="preserve">mministrazione può disporre erogazioni per stati d’avanzamento; la liquidazione è quantificata in proporzione agli importi indicati nel preventivo, alle spese rendicontate e al finanziamento deliberato. </w:t>
      </w:r>
    </w:p>
    <w:p w14:paraId="57E25B55" w14:textId="77777777" w:rsidR="00AA6EDE" w:rsidRDefault="004B1314" w:rsidP="004516C2">
      <w:r w:rsidRPr="001D6BCE">
        <w:rPr>
          <w:i/>
        </w:rPr>
        <w:t>16.6</w:t>
      </w:r>
      <w:r w:rsidR="004516C2">
        <w:t xml:space="preserve"> Ogni variazione al progetto oggetto di contributo deve essere preventivamente autorizzata dalla Fondazione, pena la revoca dell’apporto finanziario. </w:t>
      </w:r>
    </w:p>
    <w:p w14:paraId="709388AF" w14:textId="3C6644FC" w:rsidR="00D41943" w:rsidRPr="00580C6A" w:rsidRDefault="004B1314" w:rsidP="004516C2">
      <w:r w:rsidRPr="001D6BCE">
        <w:rPr>
          <w:i/>
        </w:rPr>
        <w:t>16.7</w:t>
      </w:r>
      <w:r w:rsidR="004516C2">
        <w:t xml:space="preserve"> La concessione o la reiterazione degli interventi non </w:t>
      </w:r>
      <w:proofErr w:type="gramStart"/>
      <w:r w:rsidR="004516C2">
        <w:t>costituiscono</w:t>
      </w:r>
      <w:proofErr w:type="gramEnd"/>
      <w:r w:rsidR="004516C2">
        <w:t xml:space="preserve"> motivo di aspettativa per i benefici futuri. </w:t>
      </w:r>
    </w:p>
    <w:p w14:paraId="46B0E6B3" w14:textId="77777777" w:rsidR="00AA6EDE" w:rsidRPr="001D6BCE" w:rsidRDefault="004B1314" w:rsidP="004516C2">
      <w:pPr>
        <w:rPr>
          <w:b/>
        </w:rPr>
      </w:pPr>
      <w:r w:rsidRPr="001D6BCE">
        <w:rPr>
          <w:b/>
        </w:rPr>
        <w:t>Art. 17</w:t>
      </w:r>
      <w:r w:rsidR="004516C2" w:rsidRPr="001D6BCE">
        <w:rPr>
          <w:b/>
        </w:rPr>
        <w:t xml:space="preserve"> (Revoca dei contributi) </w:t>
      </w:r>
    </w:p>
    <w:p w14:paraId="0B8F3EC4" w14:textId="77777777" w:rsidR="00AA6EDE" w:rsidRDefault="004B1314" w:rsidP="004516C2">
      <w:r w:rsidRPr="001D6BCE">
        <w:rPr>
          <w:i/>
        </w:rPr>
        <w:t>17</w:t>
      </w:r>
      <w:r w:rsidR="004516C2" w:rsidRPr="001D6BCE">
        <w:rPr>
          <w:i/>
        </w:rPr>
        <w:t>.1</w:t>
      </w:r>
      <w:r w:rsidR="004516C2">
        <w:t xml:space="preserve"> La Fondazione può revocare l’assegnazione delle risorse qualora: </w:t>
      </w:r>
    </w:p>
    <w:p w14:paraId="1167A199" w14:textId="77777777" w:rsidR="00AA6EDE" w:rsidRDefault="004516C2" w:rsidP="00580C6A">
      <w:pPr>
        <w:spacing w:after="120" w:line="20" w:lineRule="atLeast"/>
      </w:pPr>
      <w:r>
        <w:t xml:space="preserve">- siano accertati i motivi che inducano a ritenere non possibile la realizzazione o la continuazione del progetto o del sostegno; </w:t>
      </w:r>
    </w:p>
    <w:p w14:paraId="4FAF2D7E" w14:textId="77777777" w:rsidR="00AA6EDE" w:rsidRDefault="004516C2" w:rsidP="00580C6A">
      <w:pPr>
        <w:spacing w:after="120" w:line="20" w:lineRule="atLeast"/>
      </w:pPr>
      <w:r>
        <w:t xml:space="preserve">- sia accertato, all’esito della verifica della </w:t>
      </w:r>
      <w:proofErr w:type="gramStart"/>
      <w:r>
        <w:t>rendicontazione</w:t>
      </w:r>
      <w:proofErr w:type="gramEnd"/>
      <w:r>
        <w:t xml:space="preserve">, l’uso non corretto dei fondi erogati; in questo caso la Fondazione potrà in qualsiasi momento disporre l’interruzione della contribuzione e richiedere la restituzione delle somme già eventualmente versate; </w:t>
      </w:r>
    </w:p>
    <w:p w14:paraId="0E711C7C" w14:textId="77777777" w:rsidR="00AA6EDE" w:rsidRDefault="004516C2" w:rsidP="00580C6A">
      <w:pPr>
        <w:spacing w:after="120" w:line="20" w:lineRule="atLeast"/>
      </w:pPr>
      <w:r>
        <w:t xml:space="preserve">- sia accertata l’esistenza di </w:t>
      </w:r>
      <w:proofErr w:type="gramStart"/>
      <w:r>
        <w:t>ulteriori</w:t>
      </w:r>
      <w:proofErr w:type="gramEnd"/>
      <w:r>
        <w:t xml:space="preserve"> contributi di altri Enti non precedentemente dichiarati; in tale ipotesi la Fondazione potrà a suo insindacabile giudizio valutare di ridurre il contributo in misura proporzionale all’ammontar</w:t>
      </w:r>
      <w:r w:rsidR="00277FDA">
        <w:t>e delle entrate non dichiarate</w:t>
      </w:r>
      <w:r>
        <w:t xml:space="preserve">; </w:t>
      </w:r>
    </w:p>
    <w:p w14:paraId="245E6F21" w14:textId="77777777" w:rsidR="00AA6EDE" w:rsidRDefault="004516C2" w:rsidP="00580C6A">
      <w:pPr>
        <w:spacing w:after="120" w:line="20" w:lineRule="atLeast"/>
      </w:pPr>
      <w:r>
        <w:t xml:space="preserve">- sia accertato che entro </w:t>
      </w:r>
      <w:proofErr w:type="gramStart"/>
      <w:r>
        <w:t>12</w:t>
      </w:r>
      <w:proofErr w:type="gramEnd"/>
      <w:r>
        <w:t xml:space="preserve"> mesi dalla concessione del contributo, il progetto non sia stato </w:t>
      </w:r>
      <w:r w:rsidR="004B1314">
        <w:t xml:space="preserve">realizzato o non sia pervenuta </w:t>
      </w:r>
      <w:r>
        <w:t>alla Fondazione la rendicontazione relativa all'attuazione del progetto, salvo giustificato motiv</w:t>
      </w:r>
      <w:r w:rsidR="004B1314">
        <w:t>o che il Consiglio di a</w:t>
      </w:r>
      <w:r>
        <w:t>mministrazione dovrà valutare al fine della concessione</w:t>
      </w:r>
      <w:r w:rsidR="004B1314">
        <w:t xml:space="preserve"> o meno di una</w:t>
      </w:r>
      <w:r>
        <w:t xml:space="preserve"> proroga del termine. Qualora la </w:t>
      </w:r>
      <w:proofErr w:type="gramStart"/>
      <w:r>
        <w:t>rendicontazione</w:t>
      </w:r>
      <w:proofErr w:type="gramEnd"/>
      <w:r>
        <w:t xml:space="preserve"> sia presentata </w:t>
      </w:r>
      <w:r w:rsidR="004B1314">
        <w:t>ma risulti incompleta, il Consiglio di amministrazione ne richiederà</w:t>
      </w:r>
      <w:r>
        <w:t xml:space="preserve"> l'integrazione assegnando un t</w:t>
      </w:r>
      <w:r w:rsidR="004B1314">
        <w:t>ermine</w:t>
      </w:r>
      <w:r w:rsidR="00277FDA">
        <w:t>, pena la revoca del contributo</w:t>
      </w:r>
      <w:r>
        <w:t xml:space="preserve">; </w:t>
      </w:r>
    </w:p>
    <w:p w14:paraId="55DA13A9" w14:textId="77777777" w:rsidR="00AA6EDE" w:rsidRDefault="004516C2" w:rsidP="00737268">
      <w:pPr>
        <w:spacing w:line="360" w:lineRule="auto"/>
      </w:pPr>
      <w:r>
        <w:t xml:space="preserve">- il soggetto beneficiario non abbia dato seguito ai contenuti del progetto proposto ovvero alle eventuali indicazioni della Fondazione per la sua realizzazione. </w:t>
      </w:r>
    </w:p>
    <w:p w14:paraId="2A312FF5" w14:textId="77777777" w:rsidR="00AA6EDE" w:rsidRPr="001D6BCE" w:rsidRDefault="004B1314" w:rsidP="00737268">
      <w:pPr>
        <w:spacing w:line="360" w:lineRule="auto"/>
        <w:rPr>
          <w:b/>
        </w:rPr>
      </w:pPr>
      <w:r w:rsidRPr="001D6BCE">
        <w:rPr>
          <w:b/>
        </w:rPr>
        <w:t>Art. 18</w:t>
      </w:r>
      <w:r w:rsidR="004516C2" w:rsidRPr="001D6BCE">
        <w:rPr>
          <w:b/>
        </w:rPr>
        <w:t xml:space="preserve"> (Monitoraggio e valutazione risultati) </w:t>
      </w:r>
    </w:p>
    <w:p w14:paraId="3C09A39E" w14:textId="77777777" w:rsidR="00AA6EDE" w:rsidRDefault="004B1314" w:rsidP="004516C2">
      <w:r w:rsidRPr="001D6BCE">
        <w:rPr>
          <w:i/>
        </w:rPr>
        <w:t>18.1</w:t>
      </w:r>
      <w:r w:rsidR="004516C2">
        <w:t xml:space="preserve"> In caso di erogazione anticipata, totale o parziale, di contributi, indipendentemente dall’ammontare, </w:t>
      </w:r>
      <w:proofErr w:type="gramStart"/>
      <w:r w:rsidR="004516C2">
        <w:t>verrà</w:t>
      </w:r>
      <w:proofErr w:type="gramEnd"/>
      <w:r w:rsidR="004516C2">
        <w:t xml:space="preserve"> effettuata una verifica in itinere dello stato di attuazione del progetto. </w:t>
      </w:r>
    </w:p>
    <w:p w14:paraId="58D6C787" w14:textId="77777777" w:rsidR="00AA6EDE" w:rsidRDefault="004B1314" w:rsidP="004516C2">
      <w:r w:rsidRPr="001D6BCE">
        <w:rPr>
          <w:i/>
        </w:rPr>
        <w:t>18.2</w:t>
      </w:r>
      <w:r w:rsidR="004516C2">
        <w:t xml:space="preserve"> La Fondazione verifica: </w:t>
      </w:r>
    </w:p>
    <w:p w14:paraId="42B16BCC" w14:textId="77777777" w:rsidR="00AA6EDE" w:rsidRDefault="004516C2" w:rsidP="00580C6A">
      <w:pPr>
        <w:spacing w:after="120" w:line="0" w:lineRule="atLeast"/>
      </w:pPr>
      <w:r>
        <w:t xml:space="preserve">a) il rendiconto finale, </w:t>
      </w:r>
      <w:proofErr w:type="gramStart"/>
      <w:r>
        <w:t>in relazione alla</w:t>
      </w:r>
      <w:proofErr w:type="gramEnd"/>
      <w:r>
        <w:t xml:space="preserve"> coerenza fra il preventivo e la relazione di attuazione del progetto; </w:t>
      </w:r>
    </w:p>
    <w:p w14:paraId="2B813E36" w14:textId="77777777" w:rsidR="00AA6EDE" w:rsidRDefault="004516C2" w:rsidP="00580C6A">
      <w:pPr>
        <w:spacing w:after="120" w:line="0" w:lineRule="atLeast"/>
      </w:pPr>
      <w:r>
        <w:lastRenderedPageBreak/>
        <w:t xml:space="preserve">b) la coerente utilizzazione delle strutture, opere o apparecchiature sovvenzionate; </w:t>
      </w:r>
    </w:p>
    <w:p w14:paraId="183C73F0" w14:textId="77777777" w:rsidR="00AA6EDE" w:rsidRDefault="004516C2" w:rsidP="00580C6A">
      <w:pPr>
        <w:spacing w:after="120" w:line="0" w:lineRule="atLeast"/>
      </w:pPr>
      <w:r>
        <w:t xml:space="preserve">c) i risultati conseguiti, </w:t>
      </w:r>
      <w:proofErr w:type="gramStart"/>
      <w:r>
        <w:t>in relazione alle</w:t>
      </w:r>
      <w:proofErr w:type="gramEnd"/>
      <w:r>
        <w:t xml:space="preserve"> finalità programmatiche definite. </w:t>
      </w:r>
    </w:p>
    <w:p w14:paraId="59CD3B0A" w14:textId="77777777" w:rsidR="00D41943" w:rsidRDefault="00D41943" w:rsidP="00D41943">
      <w:pPr>
        <w:spacing w:after="0"/>
      </w:pPr>
    </w:p>
    <w:p w14:paraId="280EC5CD" w14:textId="77777777" w:rsidR="00D41943" w:rsidRDefault="00D41943" w:rsidP="00D41943">
      <w:pPr>
        <w:spacing w:after="0"/>
      </w:pPr>
    </w:p>
    <w:p w14:paraId="62387B41" w14:textId="77777777" w:rsidR="001D6BCE" w:rsidRDefault="004516C2" w:rsidP="001D6BCE">
      <w:pPr>
        <w:spacing w:after="0"/>
        <w:jc w:val="center"/>
      </w:pPr>
      <w:r>
        <w:t>TITOLO VIII</w:t>
      </w:r>
    </w:p>
    <w:p w14:paraId="2BDD47E1" w14:textId="77777777" w:rsidR="00AC48E9" w:rsidRDefault="004516C2" w:rsidP="001D6BCE">
      <w:pPr>
        <w:spacing w:after="0"/>
        <w:jc w:val="center"/>
      </w:pPr>
      <w:r>
        <w:t>PUBBLICITA’ DELLA DOCUMENTAZIONE ISTITUZIONALE E NORMA TRANSITORIA</w:t>
      </w:r>
    </w:p>
    <w:p w14:paraId="315EE552" w14:textId="77777777" w:rsidR="00D41943" w:rsidRDefault="00D41943" w:rsidP="001D6BCE">
      <w:pPr>
        <w:spacing w:after="0"/>
        <w:jc w:val="center"/>
      </w:pPr>
    </w:p>
    <w:p w14:paraId="631B3F5A" w14:textId="77777777" w:rsidR="00AC48E9" w:rsidRPr="001D6BCE" w:rsidRDefault="00A6056B" w:rsidP="004516C2">
      <w:pPr>
        <w:rPr>
          <w:b/>
        </w:rPr>
      </w:pPr>
      <w:r w:rsidRPr="001D6BCE">
        <w:rPr>
          <w:b/>
        </w:rPr>
        <w:t>Art. 19</w:t>
      </w:r>
      <w:r w:rsidR="004516C2" w:rsidRPr="001D6BCE">
        <w:rPr>
          <w:b/>
        </w:rPr>
        <w:t xml:space="preserve"> (Pubblicità della documentazione istituzionale) </w:t>
      </w:r>
    </w:p>
    <w:p w14:paraId="275A5DE0" w14:textId="77777777" w:rsidR="00AC48E9" w:rsidRDefault="00A6056B" w:rsidP="004516C2">
      <w:r w:rsidRPr="001D6BCE">
        <w:rPr>
          <w:i/>
        </w:rPr>
        <w:t>19.1</w:t>
      </w:r>
      <w:r>
        <w:t xml:space="preserve"> Lo statuto, il r</w:t>
      </w:r>
      <w:r w:rsidR="004516C2">
        <w:t>egolamento d</w:t>
      </w:r>
      <w:r>
        <w:t xml:space="preserve">ell’attività istituzionale, il </w:t>
      </w:r>
      <w:r w:rsidR="004516C2">
        <w:t>programma</w:t>
      </w:r>
      <w:r>
        <w:t xml:space="preserve"> t</w:t>
      </w:r>
      <w:r w:rsidR="004516C2">
        <w:t xml:space="preserve">riennale, il </w:t>
      </w:r>
      <w:r>
        <w:t>bilancio preventivo</w:t>
      </w:r>
      <w:r w:rsidR="004516C2">
        <w:t xml:space="preserve"> annuale ed eventuali altri documenti di valenza istituziona</w:t>
      </w:r>
      <w:r>
        <w:t>le sono resi pubblici sul sito i</w:t>
      </w:r>
      <w:r w:rsidR="004516C2">
        <w:t xml:space="preserve">nternet della Fondazione. </w:t>
      </w:r>
    </w:p>
    <w:p w14:paraId="50D02FB8" w14:textId="77777777" w:rsidR="00AC48E9" w:rsidRDefault="00A6056B" w:rsidP="004516C2">
      <w:r w:rsidRPr="001D6BCE">
        <w:rPr>
          <w:i/>
        </w:rPr>
        <w:t>19</w:t>
      </w:r>
      <w:r w:rsidR="004516C2" w:rsidRPr="001D6BCE">
        <w:rPr>
          <w:i/>
        </w:rPr>
        <w:t>.2</w:t>
      </w:r>
      <w:r w:rsidR="004516C2">
        <w:t xml:space="preserve"> La Fondazione </w:t>
      </w:r>
      <w:proofErr w:type="gramStart"/>
      <w:r w:rsidR="004516C2">
        <w:t>rende</w:t>
      </w:r>
      <w:proofErr w:type="gramEnd"/>
      <w:r w:rsidR="004516C2">
        <w:t xml:space="preserve"> pubbliche sul proprio sito internet in modo chiaro, completo e facilmente accessibile le informazioni relative alla</w:t>
      </w:r>
      <w:r>
        <w:t xml:space="preserve"> propria attività istituzionale.</w:t>
      </w:r>
    </w:p>
    <w:p w14:paraId="5DC37B69" w14:textId="77777777" w:rsidR="00A6056B" w:rsidRDefault="00A6056B" w:rsidP="004516C2">
      <w:r w:rsidRPr="001D6BCE">
        <w:rPr>
          <w:i/>
        </w:rPr>
        <w:t>19</w:t>
      </w:r>
      <w:r w:rsidR="004516C2" w:rsidRPr="001D6BCE">
        <w:rPr>
          <w:i/>
        </w:rPr>
        <w:t>.3</w:t>
      </w:r>
      <w:r w:rsidR="004516C2">
        <w:t xml:space="preserve"> La Fondazione pubblica sul sito internet </w:t>
      </w:r>
      <w:r>
        <w:t xml:space="preserve">le informazioni </w:t>
      </w:r>
      <w:r w:rsidR="00277FDA">
        <w:t>i</w:t>
      </w:r>
      <w:r w:rsidR="004516C2">
        <w:t>n merito alle varie iniziative finanziate.</w:t>
      </w:r>
    </w:p>
    <w:p w14:paraId="2F62559E" w14:textId="77777777" w:rsidR="001D6BCE" w:rsidRDefault="001D6BCE" w:rsidP="004516C2"/>
    <w:p w14:paraId="6A7B6C82" w14:textId="77777777" w:rsidR="00AC48E9" w:rsidRDefault="004516C2" w:rsidP="004516C2">
      <w:r>
        <w:t xml:space="preserve">Il presente Regolamento entra in vigore il </w:t>
      </w:r>
      <w:r w:rsidR="00AC48E9">
        <w:t>………………………</w:t>
      </w:r>
      <w:r>
        <w:t xml:space="preserve"> e conseguentemente si applica alle richieste di contributo presenta</w:t>
      </w:r>
      <w:r w:rsidR="00277FDA">
        <w:t xml:space="preserve">te </w:t>
      </w:r>
      <w:proofErr w:type="gramStart"/>
      <w:r w:rsidR="00277FDA">
        <w:t>successivamente</w:t>
      </w:r>
      <w:proofErr w:type="gramEnd"/>
      <w:r w:rsidR="00277FDA">
        <w:t xml:space="preserve"> a tale data</w:t>
      </w:r>
    </w:p>
    <w:sectPr w:rsidR="00AC48E9" w:rsidSect="001D6BCE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32726" w14:textId="77777777" w:rsidR="00580C6A" w:rsidRDefault="00580C6A" w:rsidP="001D6BCE">
      <w:pPr>
        <w:spacing w:after="0" w:line="240" w:lineRule="auto"/>
      </w:pPr>
      <w:r>
        <w:separator/>
      </w:r>
    </w:p>
  </w:endnote>
  <w:endnote w:type="continuationSeparator" w:id="0">
    <w:p w14:paraId="45380E07" w14:textId="77777777" w:rsidR="00580C6A" w:rsidRDefault="00580C6A" w:rsidP="001D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41090" w14:textId="77777777" w:rsidR="00580C6A" w:rsidRDefault="00580C6A" w:rsidP="00D419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4C3C80" w14:textId="77777777" w:rsidR="00580C6A" w:rsidRDefault="00580C6A" w:rsidP="001D6B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0AE7" w14:textId="77777777" w:rsidR="00580C6A" w:rsidRDefault="00580C6A" w:rsidP="00D419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25F6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3FCF05E7" w14:textId="77777777" w:rsidR="00580C6A" w:rsidRDefault="00580C6A" w:rsidP="001D6BC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9677" w14:textId="77777777" w:rsidR="00580C6A" w:rsidRDefault="00580C6A" w:rsidP="001D6BCE">
      <w:pPr>
        <w:spacing w:after="0" w:line="240" w:lineRule="auto"/>
      </w:pPr>
      <w:r>
        <w:separator/>
      </w:r>
    </w:p>
  </w:footnote>
  <w:footnote w:type="continuationSeparator" w:id="0">
    <w:p w14:paraId="564AC859" w14:textId="77777777" w:rsidR="00580C6A" w:rsidRDefault="00580C6A" w:rsidP="001D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BC8"/>
    <w:multiLevelType w:val="multilevel"/>
    <w:tmpl w:val="6754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2"/>
    <w:rsid w:val="00093183"/>
    <w:rsid w:val="000D0E7C"/>
    <w:rsid w:val="001D6BCE"/>
    <w:rsid w:val="00277FDA"/>
    <w:rsid w:val="003475D9"/>
    <w:rsid w:val="00427DA6"/>
    <w:rsid w:val="004516C2"/>
    <w:rsid w:val="004825F6"/>
    <w:rsid w:val="004B1314"/>
    <w:rsid w:val="00580C6A"/>
    <w:rsid w:val="005A2C62"/>
    <w:rsid w:val="00690536"/>
    <w:rsid w:val="00737268"/>
    <w:rsid w:val="007F6CC7"/>
    <w:rsid w:val="008A0457"/>
    <w:rsid w:val="008C2F4B"/>
    <w:rsid w:val="008F63EF"/>
    <w:rsid w:val="00991D97"/>
    <w:rsid w:val="009C0F5A"/>
    <w:rsid w:val="009C1EF1"/>
    <w:rsid w:val="00A6056B"/>
    <w:rsid w:val="00A87593"/>
    <w:rsid w:val="00A93E93"/>
    <w:rsid w:val="00AA6EDE"/>
    <w:rsid w:val="00AB2649"/>
    <w:rsid w:val="00AC48E9"/>
    <w:rsid w:val="00AE032E"/>
    <w:rsid w:val="00BF5FAB"/>
    <w:rsid w:val="00C67B24"/>
    <w:rsid w:val="00D36843"/>
    <w:rsid w:val="00D41943"/>
    <w:rsid w:val="00D670F9"/>
    <w:rsid w:val="00D9711B"/>
    <w:rsid w:val="00E83179"/>
    <w:rsid w:val="00EC11CD"/>
    <w:rsid w:val="00F305D9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67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16C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D6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6BCE"/>
  </w:style>
  <w:style w:type="character" w:styleId="Numeropagina">
    <w:name w:val="page number"/>
    <w:basedOn w:val="Caratterepredefinitoparagrafo"/>
    <w:uiPriority w:val="99"/>
    <w:semiHidden/>
    <w:unhideWhenUsed/>
    <w:rsid w:val="001D6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16C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D6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6BCE"/>
  </w:style>
  <w:style w:type="character" w:styleId="Numeropagina">
    <w:name w:val="page number"/>
    <w:basedOn w:val="Caratterepredefinitoparagrafo"/>
    <w:uiPriority w:val="99"/>
    <w:semiHidden/>
    <w:unhideWhenUsed/>
    <w:rsid w:val="001D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3357</Words>
  <Characters>19135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pc_otto</dc:creator>
  <cp:lastModifiedBy>Antonio Trani</cp:lastModifiedBy>
  <cp:revision>4</cp:revision>
  <cp:lastPrinted>2018-05-14T10:59:00Z</cp:lastPrinted>
  <dcterms:created xsi:type="dcterms:W3CDTF">2018-05-12T15:23:00Z</dcterms:created>
  <dcterms:modified xsi:type="dcterms:W3CDTF">2018-05-14T11:00:00Z</dcterms:modified>
</cp:coreProperties>
</file>